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C61" w:rsidRDefault="00030C61">
      <w:r w:rsidRPr="00030C61">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bat.Document.DC" ShapeID="_x0000_i1025" DrawAspect="Content" ObjectID="_1786169799" r:id="rId6"/>
        </w:object>
      </w:r>
    </w:p>
    <w:p w:rsidR="00030C61" w:rsidRPr="00030C61" w:rsidRDefault="00030C61" w:rsidP="00030C61"/>
    <w:p w:rsidR="00030C61" w:rsidRDefault="00030C61" w:rsidP="00030C61"/>
    <w:p w:rsidR="00030C61" w:rsidRPr="00465E4E" w:rsidRDefault="00030C61" w:rsidP="00030C61">
      <w:pPr>
        <w:spacing w:after="0" w:line="408" w:lineRule="exact"/>
        <w:ind w:left="120"/>
        <w:jc w:val="center"/>
        <w:sectPr w:rsidR="00030C61" w:rsidRPr="00465E4E" w:rsidSect="00465E4E">
          <w:pgSz w:w="11906" w:h="16383"/>
          <w:pgMar w:top="1134" w:right="1800" w:bottom="1440" w:left="1800" w:header="0" w:footer="0" w:gutter="0"/>
          <w:cols w:space="720"/>
          <w:formProt w:val="0"/>
          <w:docGrid w:linePitch="100" w:charSpace="4096"/>
        </w:sectPr>
      </w:pPr>
      <w:r w:rsidRPr="00465E4E">
        <w:rPr>
          <w:rFonts w:ascii="Times New Roman" w:hAnsi="Times New Roman"/>
          <w:b/>
          <w:color w:val="000000"/>
          <w:sz w:val="28"/>
        </w:rPr>
        <w:object w:dxaOrig="9180" w:dyaOrig="11881">
          <v:shape id="_x0000_i1026" type="#_x0000_t75" style="width:459pt;height:594pt" o:ole="">
            <v:imagedata r:id="rId5" o:title=""/>
          </v:shape>
          <o:OLEObject Type="Embed" ProgID="Acrobat.Document.DC" ShapeID="_x0000_i1026" DrawAspect="Content" ObjectID="_1786169800" r:id="rId7"/>
        </w:object>
      </w:r>
      <w:r w:rsidRPr="00465E4E">
        <w:t xml:space="preserve"> </w:t>
      </w:r>
      <w:r w:rsidRPr="00465E4E">
        <w:rPr>
          <w:rFonts w:ascii="Times New Roman" w:hAnsi="Times New Roman"/>
          <w:b/>
          <w:color w:val="000000"/>
          <w:sz w:val="28"/>
        </w:rPr>
        <w:object w:dxaOrig="9180" w:dyaOrig="11881">
          <v:shape id="_x0000_i1027" type="#_x0000_t75" style="width:459pt;height:594pt" o:ole="">
            <v:imagedata r:id="rId5" o:title=""/>
          </v:shape>
          <o:OLEObject Type="Embed" ProgID="Acrobat.Document.DC" ShapeID="_x0000_i1027" DrawAspect="Content" ObjectID="_1786169801" r:id="rId8"/>
        </w:object>
      </w:r>
      <w:r w:rsidRPr="00030C61">
        <w:object w:dxaOrig="9180" w:dyaOrig="11881">
          <v:shape id="_x0000_i1028" type="#_x0000_t75" style="width:782.3pt;height:1012.15pt" o:ole="">
            <v:imagedata r:id="rId5" o:title=""/>
          </v:shape>
          <o:OLEObject Type="Embed" ProgID="Acrobat.Document.DC" ShapeID="_x0000_i1028" DrawAspect="Content" ObjectID="_1786169802" r:id="rId9"/>
        </w:object>
      </w:r>
      <w:bookmarkStart w:id="0" w:name="block-73914541"/>
      <w:bookmarkStart w:id="1" w:name="block-7391454"/>
      <w:bookmarkEnd w:id="0"/>
      <w:bookmarkEnd w:id="1"/>
    </w:p>
    <w:p w:rsidR="00030C61" w:rsidRPr="00465E4E" w:rsidRDefault="00030C61" w:rsidP="00030C61">
      <w:pPr>
        <w:spacing w:after="0" w:line="264" w:lineRule="exact"/>
        <w:jc w:val="both"/>
      </w:pPr>
      <w:r w:rsidRPr="00465E4E">
        <w:rPr>
          <w:rFonts w:ascii="Times New Roman" w:hAnsi="Times New Roman"/>
          <w:b/>
          <w:color w:val="000000"/>
          <w:sz w:val="28"/>
        </w:rPr>
        <w:lastRenderedPageBreak/>
        <w:t>ПОЯСНИТЕЛЬНАЯ ЗАПИСКА</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465E4E">
        <w:rPr>
          <w:rFonts w:ascii="Times New Roman" w:hAnsi="Times New Roman"/>
          <w:color w:val="000000"/>
          <w:sz w:val="28"/>
        </w:rPr>
        <w:t>обучающихся</w:t>
      </w:r>
      <w:proofErr w:type="gramEnd"/>
      <w:r w:rsidRPr="00465E4E">
        <w:rPr>
          <w:rFonts w:ascii="Times New Roman" w:hAnsi="Times New Roman"/>
          <w:color w:val="000000"/>
          <w:sz w:val="28"/>
        </w:rPr>
        <w:t xml:space="preserve">. </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r w:rsidRPr="00465E4E">
        <w:rPr>
          <w:rFonts w:ascii="Times New Roman" w:hAnsi="Times New Roman"/>
          <w:b/>
          <w:color w:val="000000"/>
          <w:sz w:val="28"/>
        </w:rPr>
        <w:t>ЦЕЛИ ИЗУЧЕНИЯ УЧЕБНОГО КУРСА</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Важность учебного курса геометрии на уровне среднего общего образования обусловлена практической значимостью </w:t>
      </w:r>
      <w:proofErr w:type="spellStart"/>
      <w:r w:rsidRPr="00465E4E">
        <w:rPr>
          <w:rFonts w:ascii="Times New Roman" w:hAnsi="Times New Roman"/>
          <w:color w:val="000000"/>
          <w:sz w:val="28"/>
        </w:rPr>
        <w:t>метапредметных</w:t>
      </w:r>
      <w:proofErr w:type="spellEnd"/>
      <w:r w:rsidRPr="00465E4E">
        <w:rPr>
          <w:rFonts w:ascii="Times New Roman" w:hAnsi="Times New Roman"/>
          <w:color w:val="000000"/>
          <w:sz w:val="28"/>
        </w:rPr>
        <w:t xml:space="preserve"> и предметных результатов обучения </w:t>
      </w:r>
      <w:proofErr w:type="gramStart"/>
      <w:r w:rsidRPr="00465E4E">
        <w:rPr>
          <w:rFonts w:ascii="Times New Roman" w:hAnsi="Times New Roman"/>
          <w:color w:val="000000"/>
          <w:sz w:val="28"/>
        </w:rPr>
        <w:t>геометрии</w:t>
      </w:r>
      <w:proofErr w:type="gramEnd"/>
      <w:r w:rsidRPr="00465E4E">
        <w:rPr>
          <w:rFonts w:ascii="Times New Roman" w:hAnsi="Times New Roman"/>
          <w:color w:val="000000"/>
          <w:sz w:val="28"/>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465E4E">
        <w:rPr>
          <w:rFonts w:ascii="Times New Roman" w:hAnsi="Times New Roman"/>
          <w:color w:val="000000"/>
          <w:sz w:val="28"/>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spellStart"/>
      <w:proofErr w:type="gramStart"/>
      <w:r w:rsidRPr="00465E4E">
        <w:rPr>
          <w:rFonts w:ascii="Times New Roman" w:hAnsi="Times New Roman"/>
          <w:color w:val="000000"/>
          <w:sz w:val="28"/>
        </w:rPr>
        <w:t>естественно-научной</w:t>
      </w:r>
      <w:proofErr w:type="spellEnd"/>
      <w:proofErr w:type="gramEnd"/>
      <w:r w:rsidRPr="00465E4E">
        <w:rPr>
          <w:rFonts w:ascii="Times New Roman" w:hAnsi="Times New Roman"/>
          <w:color w:val="000000"/>
          <w:sz w:val="28"/>
        </w:rPr>
        <w:t xml:space="preserve"> направленности, так и гуманитарной. </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Логическое мышление, формируемое при изучении </w:t>
      </w:r>
      <w:proofErr w:type="gramStart"/>
      <w:r w:rsidRPr="00465E4E">
        <w:rPr>
          <w:rFonts w:ascii="Times New Roman" w:hAnsi="Times New Roman"/>
          <w:color w:val="000000"/>
          <w:sz w:val="28"/>
        </w:rPr>
        <w:t>обучающимися</w:t>
      </w:r>
      <w:proofErr w:type="gramEnd"/>
      <w:r w:rsidRPr="00465E4E">
        <w:rPr>
          <w:rFonts w:ascii="Times New Roman" w:hAnsi="Times New Roman"/>
          <w:color w:val="000000"/>
          <w:sz w:val="28"/>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w:t>
      </w:r>
      <w:proofErr w:type="spellStart"/>
      <w:r w:rsidRPr="00465E4E">
        <w:rPr>
          <w:rFonts w:ascii="Times New Roman" w:hAnsi="Times New Roman"/>
          <w:color w:val="000000"/>
          <w:sz w:val="28"/>
        </w:rPr>
        <w:t>естественно-научного</w:t>
      </w:r>
      <w:proofErr w:type="spellEnd"/>
      <w:r w:rsidRPr="00465E4E">
        <w:rPr>
          <w:rFonts w:ascii="Times New Roman" w:hAnsi="Times New Roman"/>
          <w:color w:val="000000"/>
          <w:sz w:val="28"/>
        </w:rPr>
        <w:t xml:space="preserve"> цикла, в частности из курса физики.</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465E4E">
        <w:rPr>
          <w:rFonts w:ascii="Times New Roman" w:hAnsi="Times New Roman"/>
          <w:color w:val="000000"/>
          <w:sz w:val="28"/>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Цель освоения программы учебного курса «Геометрия» на базовом уровне обучения – общеобразовательное и общекультурное </w:t>
      </w:r>
      <w:r w:rsidRPr="00465E4E">
        <w:rPr>
          <w:rFonts w:ascii="Times New Roman" w:hAnsi="Times New Roman"/>
          <w:color w:val="000000"/>
          <w:sz w:val="28"/>
        </w:rPr>
        <w:lastRenderedPageBreak/>
        <w:t>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формирование представления о геометрии как части мировой культуры и осознание её взаимосвязи с окружающим миром;</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 xml:space="preserve">формирование умения распознавать на чертежах, моделях и в реальном мире многогранники и тела вращения; </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 xml:space="preserve">овладение методами решения задач на построения на изображениях пространственных фигур; </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формирование умения оперировать основными понятиями о многогранниках и телах вращения и их основными свойствами;</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30C61" w:rsidRPr="00465E4E" w:rsidRDefault="00030C61" w:rsidP="00030C61">
      <w:pPr>
        <w:numPr>
          <w:ilvl w:val="0"/>
          <w:numId w:val="1"/>
        </w:numPr>
        <w:spacing w:after="0" w:line="264" w:lineRule="exact"/>
        <w:jc w:val="both"/>
      </w:pPr>
      <w:r w:rsidRPr="00465E4E">
        <w:rPr>
          <w:rFonts w:ascii="Times New Roman" w:hAnsi="Times New Roman"/>
          <w:color w:val="000000"/>
          <w:sz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Отличительной особенностью программы является включение в курс стереометрии в начале его изучения задач, решаемых на </w:t>
      </w:r>
      <w:r w:rsidRPr="00465E4E">
        <w:rPr>
          <w:rFonts w:ascii="Times New Roman" w:hAnsi="Times New Roman"/>
          <w:color w:val="000000"/>
          <w:sz w:val="28"/>
        </w:rPr>
        <w:lastRenderedPageBreak/>
        <w:t xml:space="preserve">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030C61" w:rsidRPr="00465E4E" w:rsidRDefault="00030C61" w:rsidP="00030C61">
      <w:pPr>
        <w:spacing w:after="0" w:line="264" w:lineRule="exact"/>
        <w:ind w:firstLine="600"/>
        <w:jc w:val="both"/>
      </w:pPr>
      <w:r w:rsidRPr="00465E4E">
        <w:rPr>
          <w:rFonts w:ascii="Times New Roman" w:hAnsi="Times New Roman"/>
          <w:color w:val="000000"/>
          <w:sz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bookmarkStart w:id="2" w:name="_Toc118726595"/>
      <w:bookmarkEnd w:id="2"/>
      <w:r w:rsidRPr="00465E4E">
        <w:rPr>
          <w:rFonts w:ascii="Times New Roman" w:hAnsi="Times New Roman"/>
          <w:b/>
          <w:color w:val="000000"/>
          <w:sz w:val="28"/>
        </w:rPr>
        <w:t>МЕСТО УЧЕБНОГО КУРСА В УЧЕБНОМ ПЛАНЕ</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sectPr w:rsidR="00030C61" w:rsidRPr="00465E4E">
          <w:pgSz w:w="11906" w:h="16383"/>
          <w:pgMar w:top="1440" w:right="1800" w:bottom="1440" w:left="1800" w:header="0" w:footer="0" w:gutter="0"/>
          <w:cols w:space="720"/>
          <w:formProt w:val="0"/>
          <w:docGrid w:linePitch="100" w:charSpace="4096"/>
        </w:sectPr>
      </w:pPr>
      <w:r w:rsidRPr="00465E4E">
        <w:rPr>
          <w:rFonts w:ascii="Times New Roman" w:hAnsi="Times New Roman"/>
          <w:color w:val="000000"/>
          <w:sz w:val="28"/>
        </w:rPr>
        <w:t>На изучение геометрии отводится 2 часа в неделю в 10 классе и 1 час в неделю в 11 классе, всего за два года обучения - 102 учебных часа.</w:t>
      </w:r>
      <w:bookmarkStart w:id="3" w:name="block-73914531"/>
      <w:bookmarkStart w:id="4" w:name="block-7391453"/>
      <w:bookmarkEnd w:id="3"/>
      <w:bookmarkEnd w:id="4"/>
    </w:p>
    <w:p w:rsidR="00030C61" w:rsidRPr="00465E4E" w:rsidRDefault="00030C61" w:rsidP="00030C61">
      <w:pPr>
        <w:spacing w:after="0" w:line="264" w:lineRule="exact"/>
        <w:ind w:left="120"/>
        <w:jc w:val="both"/>
      </w:pPr>
      <w:bookmarkStart w:id="5" w:name="_Toc118726599"/>
      <w:bookmarkEnd w:id="5"/>
      <w:r w:rsidRPr="00465E4E">
        <w:rPr>
          <w:rFonts w:ascii="Times New Roman" w:hAnsi="Times New Roman"/>
          <w:b/>
          <w:color w:val="000000"/>
          <w:sz w:val="28"/>
        </w:rPr>
        <w:lastRenderedPageBreak/>
        <w:t>СОДЕРЖАНИЕ УЧЕБНОГО КУРСА</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bookmarkStart w:id="6" w:name="_Toc118726600"/>
      <w:bookmarkEnd w:id="6"/>
      <w:r w:rsidRPr="00465E4E">
        <w:rPr>
          <w:rFonts w:ascii="Times New Roman" w:hAnsi="Times New Roman"/>
          <w:b/>
          <w:color w:val="000000"/>
          <w:sz w:val="28"/>
        </w:rPr>
        <w:t>10 КЛАСС</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b/>
          <w:color w:val="000000"/>
          <w:sz w:val="28"/>
        </w:rPr>
        <w:t>Прямые и плоскости в пространстве</w:t>
      </w:r>
    </w:p>
    <w:p w:rsidR="00030C61" w:rsidRPr="00465E4E" w:rsidRDefault="00030C61" w:rsidP="00030C61">
      <w:pPr>
        <w:spacing w:after="0" w:line="264" w:lineRule="exact"/>
        <w:ind w:firstLine="600"/>
        <w:jc w:val="both"/>
      </w:pPr>
      <w:r w:rsidRPr="00465E4E">
        <w:rPr>
          <w:rFonts w:ascii="Times New Roman" w:hAnsi="Times New Roman"/>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Взаимное расположение </w:t>
      </w:r>
      <w:proofErr w:type="gramStart"/>
      <w:r w:rsidRPr="00465E4E">
        <w:rPr>
          <w:rFonts w:ascii="Times New Roman" w:hAnsi="Times New Roman"/>
          <w:color w:val="000000"/>
          <w:sz w:val="28"/>
        </w:rPr>
        <w:t>прямых</w:t>
      </w:r>
      <w:proofErr w:type="gramEnd"/>
      <w:r w:rsidRPr="00465E4E">
        <w:rPr>
          <w:rFonts w:ascii="Times New Roman" w:hAnsi="Times New Roman"/>
          <w:color w:val="000000"/>
          <w:sz w:val="28"/>
        </w:rPr>
        <w:t xml:space="preserve"> в пространстве: пересекающиеся, параллельные и скрещивающиеся прямые. </w:t>
      </w:r>
      <w:proofErr w:type="gramStart"/>
      <w:r w:rsidRPr="00465E4E">
        <w:rPr>
          <w:rFonts w:ascii="Times New Roman" w:hAnsi="Times New Roman"/>
          <w:color w:val="000000"/>
          <w:sz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465E4E">
        <w:rPr>
          <w:rFonts w:ascii="Times New Roman" w:hAnsi="Times New Roman"/>
          <w:color w:val="000000"/>
          <w:sz w:val="28"/>
        </w:rPr>
        <w:t xml:space="preserve"> Углы с </w:t>
      </w:r>
      <w:proofErr w:type="spellStart"/>
      <w:r w:rsidRPr="00465E4E">
        <w:rPr>
          <w:rFonts w:ascii="Times New Roman" w:hAnsi="Times New Roman"/>
          <w:color w:val="000000"/>
          <w:sz w:val="28"/>
        </w:rPr>
        <w:t>сонаправленными</w:t>
      </w:r>
      <w:proofErr w:type="spellEnd"/>
      <w:r w:rsidRPr="00465E4E">
        <w:rPr>
          <w:rFonts w:ascii="Times New Roman" w:hAnsi="Times New Roman"/>
          <w:color w:val="000000"/>
          <w:sz w:val="28"/>
        </w:rPr>
        <w:t xml:space="preserve"> сторонами; угол </w:t>
      </w:r>
      <w:proofErr w:type="gramStart"/>
      <w:r w:rsidRPr="00465E4E">
        <w:rPr>
          <w:rFonts w:ascii="Times New Roman" w:hAnsi="Times New Roman"/>
          <w:color w:val="000000"/>
          <w:sz w:val="28"/>
        </w:rPr>
        <w:t>между</w:t>
      </w:r>
      <w:proofErr w:type="gramEnd"/>
      <w:r w:rsidRPr="00465E4E">
        <w:rPr>
          <w:rFonts w:ascii="Times New Roman" w:hAnsi="Times New Roman"/>
          <w:color w:val="000000"/>
          <w:sz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Многогранники</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465E4E">
        <w:rPr>
          <w:rFonts w:ascii="Times New Roman" w:hAnsi="Times New Roman"/>
          <w:i/>
          <w:color w:val="000000"/>
          <w:sz w:val="28"/>
        </w:rPr>
        <w:t>-</w:t>
      </w:r>
      <w:r w:rsidRPr="00465E4E">
        <w:rPr>
          <w:rFonts w:ascii="Times New Roman" w:hAnsi="Times New Roman"/>
          <w:color w:val="000000"/>
          <w:sz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465E4E">
        <w:rPr>
          <w:rFonts w:ascii="Times New Roman" w:hAnsi="Times New Roman"/>
          <w:color w:val="000000"/>
          <w:sz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030C61" w:rsidRPr="00465E4E" w:rsidRDefault="00030C61" w:rsidP="00030C61">
      <w:pPr>
        <w:spacing w:after="0" w:line="264" w:lineRule="exact"/>
        <w:ind w:firstLine="600"/>
        <w:jc w:val="both"/>
      </w:pPr>
      <w:r w:rsidRPr="00465E4E">
        <w:rPr>
          <w:rFonts w:ascii="Times New Roman" w:hAnsi="Times New Roman"/>
          <w:color w:val="000000"/>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030C61" w:rsidRPr="00465E4E" w:rsidRDefault="00030C61" w:rsidP="00030C61">
      <w:pPr>
        <w:spacing w:after="0" w:line="264" w:lineRule="exact"/>
        <w:ind w:firstLine="600"/>
        <w:jc w:val="both"/>
      </w:pPr>
      <w:r w:rsidRPr="00465E4E">
        <w:rPr>
          <w:rFonts w:ascii="Times New Roman" w:hAnsi="Times New Roman"/>
          <w:color w:val="000000"/>
          <w:sz w:val="28"/>
        </w:rPr>
        <w:lastRenderedPageBreak/>
        <w:t>Подобные тела в пространстве. Соотношения между площадями поверхностей, объёмами подобных тел.</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bookmarkStart w:id="7" w:name="_Toc118726601"/>
      <w:bookmarkEnd w:id="7"/>
      <w:r w:rsidRPr="00465E4E">
        <w:rPr>
          <w:rFonts w:ascii="Times New Roman" w:hAnsi="Times New Roman"/>
          <w:b/>
          <w:color w:val="000000"/>
          <w:sz w:val="28"/>
        </w:rPr>
        <w:t>11 КЛАСС</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b/>
          <w:color w:val="000000"/>
          <w:sz w:val="28"/>
        </w:rPr>
        <w:t>Тела вращения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030C61" w:rsidRPr="00465E4E" w:rsidRDefault="00030C61" w:rsidP="00030C61">
      <w:pPr>
        <w:spacing w:after="0" w:line="264" w:lineRule="exact"/>
        <w:ind w:firstLine="600"/>
        <w:jc w:val="both"/>
      </w:pPr>
      <w:r w:rsidRPr="00465E4E">
        <w:rPr>
          <w:rFonts w:ascii="Times New Roman" w:hAnsi="Times New Roman"/>
          <w:color w:val="000000"/>
          <w:sz w:val="28"/>
        </w:rPr>
        <w:t>Изображение тел вращения на плоскости. Развёртка цилиндра и конуса.</w:t>
      </w:r>
    </w:p>
    <w:p w:rsidR="00030C61" w:rsidRPr="00465E4E" w:rsidRDefault="00030C61" w:rsidP="00030C61">
      <w:pPr>
        <w:spacing w:after="0" w:line="264" w:lineRule="exact"/>
        <w:ind w:firstLine="600"/>
        <w:jc w:val="both"/>
      </w:pPr>
      <w:r w:rsidRPr="00465E4E">
        <w:rPr>
          <w:rFonts w:ascii="Times New Roman" w:hAnsi="Times New Roman"/>
          <w:color w:val="000000"/>
          <w:sz w:val="28"/>
        </w:rPr>
        <w:t>Комбинации тел вращения и многогранников. Многогранник, описанный около сферы; сфера, вписанная в многогранник, или тело вращения.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030C61" w:rsidRPr="00465E4E" w:rsidRDefault="00030C61" w:rsidP="00030C61">
      <w:pPr>
        <w:spacing w:after="0" w:line="264" w:lineRule="exact"/>
        <w:ind w:firstLine="600"/>
        <w:jc w:val="both"/>
      </w:pPr>
      <w:r w:rsidRPr="00465E4E">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030C61" w:rsidRPr="00465E4E" w:rsidRDefault="00030C61" w:rsidP="00030C61">
      <w:pPr>
        <w:spacing w:after="0" w:line="264" w:lineRule="exact"/>
        <w:ind w:firstLine="600"/>
        <w:jc w:val="both"/>
      </w:pPr>
      <w:r w:rsidRPr="00465E4E">
        <w:rPr>
          <w:rFonts w:ascii="Times New Roman" w:hAnsi="Times New Roman"/>
          <w:color w:val="000000"/>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Векторы и координаты в пространстве</w:t>
      </w:r>
    </w:p>
    <w:p w:rsidR="00030C61" w:rsidRPr="00465E4E" w:rsidRDefault="00030C61" w:rsidP="00030C61">
      <w:pPr>
        <w:spacing w:after="0" w:line="264" w:lineRule="exact"/>
        <w:ind w:firstLine="600"/>
        <w:jc w:val="both"/>
        <w:sectPr w:rsidR="00030C61" w:rsidRPr="00465E4E">
          <w:pgSz w:w="11906" w:h="16383"/>
          <w:pgMar w:top="1440" w:right="1800" w:bottom="1440" w:left="1800" w:header="0" w:footer="0" w:gutter="0"/>
          <w:cols w:space="720"/>
          <w:formProt w:val="0"/>
          <w:docGrid w:linePitch="100" w:charSpace="4096"/>
        </w:sectPr>
      </w:pPr>
      <w:r w:rsidRPr="00465E4E">
        <w:rPr>
          <w:rFonts w:ascii="Times New Roman" w:hAnsi="Times New Roman"/>
          <w:color w:val="000000"/>
          <w:sz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Start w:id="8" w:name="block-73914491"/>
      <w:bookmarkStart w:id="9" w:name="block-7391449"/>
      <w:bookmarkEnd w:id="8"/>
      <w:bookmarkEnd w:id="9"/>
    </w:p>
    <w:p w:rsidR="00030C61" w:rsidRPr="00465E4E" w:rsidRDefault="00030C61" w:rsidP="00030C61">
      <w:pPr>
        <w:spacing w:after="0" w:line="264" w:lineRule="exact"/>
        <w:ind w:left="120"/>
        <w:jc w:val="both"/>
      </w:pPr>
      <w:bookmarkStart w:id="10" w:name="_Toc118726577"/>
      <w:bookmarkEnd w:id="10"/>
      <w:r w:rsidRPr="00465E4E">
        <w:rPr>
          <w:rFonts w:ascii="Times New Roman" w:hAnsi="Times New Roman"/>
          <w:b/>
          <w:color w:val="000000"/>
          <w:sz w:val="28"/>
        </w:rPr>
        <w:lastRenderedPageBreak/>
        <w:t>ПЛАНИРУЕМЫЕ РЕЗУЛЬТАТЫ</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bookmarkStart w:id="11" w:name="_Toc118726578"/>
      <w:bookmarkEnd w:id="11"/>
      <w:r w:rsidRPr="00465E4E">
        <w:rPr>
          <w:rFonts w:ascii="Times New Roman" w:hAnsi="Times New Roman"/>
          <w:b/>
          <w:color w:val="000000"/>
          <w:sz w:val="28"/>
        </w:rPr>
        <w:t>ЛИЧНОСТНЫЕ РЕЗУЛЬТАТЫ</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color w:val="000000"/>
          <w:sz w:val="28"/>
        </w:rPr>
        <w:t>Личностные результаты освоения программы учебного предмета «Математика» характеризуются:</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Гражданское воспитание:</w:t>
      </w:r>
    </w:p>
    <w:p w:rsidR="00030C61" w:rsidRPr="00465E4E" w:rsidRDefault="00030C61" w:rsidP="00030C61">
      <w:pPr>
        <w:spacing w:after="0" w:line="264" w:lineRule="exact"/>
        <w:ind w:firstLine="600"/>
        <w:jc w:val="both"/>
      </w:pPr>
      <w:proofErr w:type="spellStart"/>
      <w:r w:rsidRPr="00465E4E">
        <w:rPr>
          <w:rFonts w:ascii="Times New Roman" w:hAnsi="Times New Roman"/>
          <w:color w:val="000000"/>
          <w:sz w:val="28"/>
        </w:rPr>
        <w:t>сформированностью</w:t>
      </w:r>
      <w:proofErr w:type="spellEnd"/>
      <w:r w:rsidRPr="00465E4E">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Патриотическое воспитание:</w:t>
      </w:r>
    </w:p>
    <w:p w:rsidR="00030C61" w:rsidRPr="00465E4E" w:rsidRDefault="00030C61" w:rsidP="00030C61">
      <w:pPr>
        <w:shd w:val="clear" w:color="auto" w:fill="FFFFFF"/>
        <w:spacing w:after="0" w:line="264" w:lineRule="exact"/>
        <w:ind w:firstLine="600"/>
        <w:jc w:val="both"/>
      </w:pPr>
      <w:proofErr w:type="spellStart"/>
      <w:r w:rsidRPr="00465E4E">
        <w:rPr>
          <w:rFonts w:ascii="Times New Roman" w:hAnsi="Times New Roman"/>
          <w:color w:val="000000"/>
          <w:sz w:val="28"/>
        </w:rPr>
        <w:t>сформированностью</w:t>
      </w:r>
      <w:proofErr w:type="spellEnd"/>
      <w:r w:rsidRPr="00465E4E">
        <w:rPr>
          <w:rFonts w:ascii="Times New Roman" w:hAnsi="Times New Roman"/>
          <w:color w:val="000000"/>
          <w:sz w:val="28"/>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Духовно-нравственного воспитания: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осознанием духовных ценностей российского народа; </w:t>
      </w:r>
      <w:proofErr w:type="spellStart"/>
      <w:r w:rsidRPr="00465E4E">
        <w:rPr>
          <w:rFonts w:ascii="Times New Roman" w:hAnsi="Times New Roman"/>
          <w:color w:val="000000"/>
          <w:sz w:val="28"/>
        </w:rPr>
        <w:t>сформированностью</w:t>
      </w:r>
      <w:proofErr w:type="spellEnd"/>
      <w:r w:rsidRPr="00465E4E">
        <w:rPr>
          <w:rFonts w:ascii="Times New Roman" w:hAnsi="Times New Roman"/>
          <w:color w:val="000000"/>
          <w:sz w:val="28"/>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Эстетическое воспитание:</w:t>
      </w:r>
    </w:p>
    <w:p w:rsidR="00030C61" w:rsidRPr="00465E4E" w:rsidRDefault="00030C61" w:rsidP="00030C61">
      <w:pPr>
        <w:spacing w:after="0" w:line="264" w:lineRule="exact"/>
        <w:ind w:firstLine="600"/>
        <w:jc w:val="both"/>
      </w:pPr>
      <w:r w:rsidRPr="00465E4E">
        <w:rPr>
          <w:rFonts w:ascii="Times New Roman" w:hAnsi="Times New Roman"/>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Физическое воспитание:</w:t>
      </w:r>
    </w:p>
    <w:p w:rsidR="00030C61" w:rsidRPr="00465E4E" w:rsidRDefault="00030C61" w:rsidP="00030C61">
      <w:pPr>
        <w:spacing w:after="0" w:line="264" w:lineRule="exact"/>
        <w:ind w:firstLine="600"/>
        <w:jc w:val="both"/>
      </w:pPr>
      <w:proofErr w:type="spellStart"/>
      <w:r w:rsidRPr="00465E4E">
        <w:rPr>
          <w:rFonts w:ascii="Times New Roman" w:hAnsi="Times New Roman"/>
          <w:color w:val="000000"/>
          <w:sz w:val="28"/>
        </w:rPr>
        <w:t>сформированностью</w:t>
      </w:r>
      <w:proofErr w:type="spellEnd"/>
      <w:r w:rsidRPr="00465E4E">
        <w:rPr>
          <w:rFonts w:ascii="Times New Roman" w:hAnsi="Times New Roman"/>
          <w:color w:val="000000"/>
          <w:sz w:val="28"/>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Трудовое воспитание:</w:t>
      </w:r>
    </w:p>
    <w:p w:rsidR="00030C61" w:rsidRPr="00465E4E" w:rsidRDefault="00030C61" w:rsidP="00030C61">
      <w:pPr>
        <w:spacing w:after="0" w:line="264" w:lineRule="exact"/>
        <w:ind w:firstLine="600"/>
        <w:jc w:val="both"/>
      </w:pPr>
      <w:proofErr w:type="gramStart"/>
      <w:r w:rsidRPr="00465E4E">
        <w:rPr>
          <w:rFonts w:ascii="Times New Roman" w:hAnsi="Times New Roman"/>
          <w:color w:val="000000"/>
          <w:sz w:val="28"/>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030C61" w:rsidRPr="00465E4E" w:rsidRDefault="00030C61" w:rsidP="00030C61">
      <w:pPr>
        <w:spacing w:after="0" w:line="264" w:lineRule="exact"/>
        <w:ind w:firstLine="600"/>
        <w:jc w:val="both"/>
      </w:pPr>
      <w:r w:rsidRPr="00465E4E">
        <w:rPr>
          <w:rFonts w:ascii="Times New Roman" w:hAnsi="Times New Roman"/>
          <w:b/>
          <w:color w:val="000000"/>
          <w:sz w:val="28"/>
        </w:rPr>
        <w:t>Экологическое воспитание:</w:t>
      </w:r>
    </w:p>
    <w:p w:rsidR="00030C61" w:rsidRPr="00465E4E" w:rsidRDefault="00030C61" w:rsidP="00030C61">
      <w:pPr>
        <w:spacing w:after="0" w:line="264" w:lineRule="exact"/>
        <w:ind w:firstLine="600"/>
        <w:jc w:val="both"/>
      </w:pPr>
      <w:proofErr w:type="spellStart"/>
      <w:r w:rsidRPr="00465E4E">
        <w:rPr>
          <w:rFonts w:ascii="Times New Roman" w:hAnsi="Times New Roman"/>
          <w:color w:val="000000"/>
          <w:sz w:val="28"/>
        </w:rPr>
        <w:t>сформированностью</w:t>
      </w:r>
      <w:proofErr w:type="spellEnd"/>
      <w:r w:rsidRPr="00465E4E">
        <w:rPr>
          <w:rFonts w:ascii="Times New Roman" w:hAnsi="Times New Roman"/>
          <w:color w:val="000000"/>
          <w:sz w:val="28"/>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w:t>
      </w:r>
      <w:r w:rsidRPr="00465E4E">
        <w:rPr>
          <w:rFonts w:ascii="Times New Roman" w:hAnsi="Times New Roman"/>
          <w:color w:val="000000"/>
          <w:sz w:val="28"/>
        </w:rPr>
        <w:lastRenderedPageBreak/>
        <w:t>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30C61" w:rsidRPr="00465E4E" w:rsidRDefault="00030C61" w:rsidP="00030C61">
      <w:pPr>
        <w:spacing w:after="0" w:line="264" w:lineRule="exact"/>
        <w:ind w:firstLine="600"/>
        <w:jc w:val="both"/>
      </w:pPr>
      <w:r w:rsidRPr="00465E4E">
        <w:rPr>
          <w:rFonts w:ascii="Times New Roman" w:hAnsi="Times New Roman"/>
          <w:b/>
          <w:color w:val="000000"/>
          <w:sz w:val="28"/>
        </w:rPr>
        <w:t>Ценности научного познания:</w:t>
      </w:r>
    </w:p>
    <w:p w:rsidR="00030C61" w:rsidRPr="00465E4E" w:rsidRDefault="00030C61" w:rsidP="00030C61">
      <w:pPr>
        <w:spacing w:after="0" w:line="264" w:lineRule="exact"/>
        <w:ind w:firstLine="600"/>
        <w:jc w:val="both"/>
      </w:pPr>
      <w:proofErr w:type="spellStart"/>
      <w:r w:rsidRPr="00465E4E">
        <w:rPr>
          <w:rFonts w:ascii="Times New Roman" w:hAnsi="Times New Roman"/>
          <w:color w:val="000000"/>
          <w:sz w:val="28"/>
        </w:rPr>
        <w:t>сформированностью</w:t>
      </w:r>
      <w:proofErr w:type="spellEnd"/>
      <w:r w:rsidRPr="00465E4E">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bookmarkStart w:id="12" w:name="_Toc118726579"/>
      <w:bookmarkEnd w:id="12"/>
      <w:r w:rsidRPr="00465E4E">
        <w:rPr>
          <w:rFonts w:ascii="Times New Roman" w:hAnsi="Times New Roman"/>
          <w:b/>
          <w:color w:val="000000"/>
          <w:sz w:val="28"/>
        </w:rPr>
        <w:t>МЕТАПРЕДМЕТНЫЕ РЕЗУЛЬТАТЫ</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proofErr w:type="spellStart"/>
      <w:r w:rsidRPr="00465E4E">
        <w:rPr>
          <w:rFonts w:ascii="Times New Roman" w:hAnsi="Times New Roman"/>
          <w:color w:val="000000"/>
          <w:sz w:val="28"/>
        </w:rPr>
        <w:t>Метапредметные</w:t>
      </w:r>
      <w:proofErr w:type="spellEnd"/>
      <w:r w:rsidRPr="00465E4E">
        <w:rPr>
          <w:rFonts w:ascii="Times New Roman" w:hAnsi="Times New Roman"/>
          <w:color w:val="000000"/>
          <w:sz w:val="28"/>
        </w:rPr>
        <w:t xml:space="preserve"> результаты освоения программы учебного предмета «Математика» характеризуются овладением универсальными </w:t>
      </w:r>
      <w:r w:rsidRPr="00465E4E">
        <w:rPr>
          <w:rFonts w:ascii="Times New Roman" w:hAnsi="Times New Roman"/>
          <w:b/>
          <w:i/>
          <w:color w:val="000000"/>
          <w:sz w:val="28"/>
        </w:rPr>
        <w:t>познавательными</w:t>
      </w:r>
      <w:r w:rsidRPr="00465E4E">
        <w:rPr>
          <w:rFonts w:ascii="Times New Roman" w:hAnsi="Times New Roman"/>
          <w:i/>
          <w:color w:val="000000"/>
          <w:sz w:val="28"/>
        </w:rPr>
        <w:t xml:space="preserve"> действиями, универсальными коммуникативными действиями, универсальными регулятивными действиями.</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1) </w:t>
      </w:r>
      <w:r w:rsidRPr="00465E4E">
        <w:rPr>
          <w:rFonts w:ascii="Times New Roman" w:hAnsi="Times New Roman"/>
          <w:i/>
          <w:color w:val="000000"/>
          <w:sz w:val="28"/>
        </w:rPr>
        <w:t xml:space="preserve">Универсальные </w:t>
      </w:r>
      <w:r w:rsidRPr="00465E4E">
        <w:rPr>
          <w:rFonts w:ascii="Times New Roman" w:hAnsi="Times New Roman"/>
          <w:b/>
          <w:i/>
          <w:color w:val="000000"/>
          <w:sz w:val="28"/>
        </w:rPr>
        <w:t>познавательные</w:t>
      </w:r>
      <w:r w:rsidRPr="00465E4E">
        <w:rPr>
          <w:rFonts w:ascii="Times New Roman" w:hAnsi="Times New Roman"/>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465E4E">
        <w:rPr>
          <w:rFonts w:ascii="Times New Roman" w:hAnsi="Times New Roman"/>
          <w:color w:val="000000"/>
          <w:sz w:val="28"/>
        </w:rPr>
        <w:t>.</w:t>
      </w:r>
    </w:p>
    <w:p w:rsidR="00030C61" w:rsidRDefault="00030C61" w:rsidP="00030C61">
      <w:pPr>
        <w:spacing w:after="0" w:line="264" w:lineRule="exact"/>
        <w:ind w:firstLine="600"/>
        <w:jc w:val="both"/>
      </w:pPr>
      <w:r>
        <w:rPr>
          <w:rFonts w:ascii="Times New Roman" w:hAnsi="Times New Roman"/>
          <w:b/>
          <w:color w:val="000000"/>
          <w:sz w:val="28"/>
        </w:rPr>
        <w:t>Базовые логические действия:</w:t>
      </w:r>
    </w:p>
    <w:p w:rsidR="00030C61" w:rsidRPr="00465E4E" w:rsidRDefault="00030C61" w:rsidP="00030C61">
      <w:pPr>
        <w:numPr>
          <w:ilvl w:val="0"/>
          <w:numId w:val="2"/>
        </w:numPr>
        <w:spacing w:after="0" w:line="264" w:lineRule="exact"/>
        <w:jc w:val="both"/>
      </w:pPr>
      <w:r w:rsidRPr="00465E4E">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30C61" w:rsidRPr="00465E4E" w:rsidRDefault="00030C61" w:rsidP="00030C61">
      <w:pPr>
        <w:numPr>
          <w:ilvl w:val="0"/>
          <w:numId w:val="2"/>
        </w:numPr>
        <w:spacing w:after="0" w:line="264" w:lineRule="exact"/>
        <w:jc w:val="both"/>
      </w:pPr>
      <w:r w:rsidRPr="00465E4E">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030C61" w:rsidRPr="00465E4E" w:rsidRDefault="00030C61" w:rsidP="00030C61">
      <w:pPr>
        <w:numPr>
          <w:ilvl w:val="0"/>
          <w:numId w:val="2"/>
        </w:numPr>
        <w:spacing w:after="0" w:line="264" w:lineRule="exact"/>
        <w:jc w:val="both"/>
      </w:pPr>
      <w:r w:rsidRPr="00465E4E">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30C61" w:rsidRPr="00465E4E" w:rsidRDefault="00030C61" w:rsidP="00030C61">
      <w:pPr>
        <w:numPr>
          <w:ilvl w:val="0"/>
          <w:numId w:val="2"/>
        </w:numPr>
        <w:spacing w:after="0" w:line="264" w:lineRule="exact"/>
        <w:jc w:val="both"/>
      </w:pPr>
      <w:r w:rsidRPr="00465E4E">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030C61" w:rsidRPr="00465E4E" w:rsidRDefault="00030C61" w:rsidP="00030C61">
      <w:pPr>
        <w:numPr>
          <w:ilvl w:val="0"/>
          <w:numId w:val="2"/>
        </w:numPr>
        <w:spacing w:after="0" w:line="264" w:lineRule="exact"/>
        <w:jc w:val="both"/>
      </w:pPr>
      <w:r w:rsidRPr="00465E4E">
        <w:rPr>
          <w:rFonts w:ascii="Times New Roman" w:hAnsi="Times New Roman"/>
          <w:color w:val="000000"/>
          <w:sz w:val="28"/>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465E4E">
        <w:rPr>
          <w:rFonts w:ascii="Times New Roman" w:hAnsi="Times New Roman"/>
          <w:color w:val="000000"/>
          <w:sz w:val="28"/>
        </w:rPr>
        <w:t>контрпримеры</w:t>
      </w:r>
      <w:proofErr w:type="spellEnd"/>
      <w:r w:rsidRPr="00465E4E">
        <w:rPr>
          <w:rFonts w:ascii="Times New Roman" w:hAnsi="Times New Roman"/>
          <w:color w:val="000000"/>
          <w:sz w:val="28"/>
        </w:rPr>
        <w:t>; обосновывать собственные суждения и выводы;</w:t>
      </w:r>
    </w:p>
    <w:p w:rsidR="00030C61" w:rsidRPr="00465E4E" w:rsidRDefault="00030C61" w:rsidP="00030C61">
      <w:pPr>
        <w:numPr>
          <w:ilvl w:val="0"/>
          <w:numId w:val="2"/>
        </w:numPr>
        <w:spacing w:after="0" w:line="264" w:lineRule="exact"/>
        <w:jc w:val="both"/>
      </w:pPr>
      <w:r w:rsidRPr="00465E4E">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0C61" w:rsidRDefault="00030C61" w:rsidP="00030C61">
      <w:pPr>
        <w:spacing w:after="0" w:line="264" w:lineRule="exact"/>
        <w:ind w:firstLine="600"/>
        <w:jc w:val="both"/>
      </w:pPr>
      <w:r>
        <w:rPr>
          <w:rFonts w:ascii="Times New Roman" w:hAnsi="Times New Roman"/>
          <w:b/>
          <w:color w:val="000000"/>
          <w:sz w:val="28"/>
        </w:rPr>
        <w:t>Базовые исследовательские действия:</w:t>
      </w:r>
    </w:p>
    <w:p w:rsidR="00030C61" w:rsidRPr="00465E4E" w:rsidRDefault="00030C61" w:rsidP="00030C61">
      <w:pPr>
        <w:numPr>
          <w:ilvl w:val="0"/>
          <w:numId w:val="3"/>
        </w:numPr>
        <w:spacing w:after="0" w:line="264" w:lineRule="exact"/>
        <w:jc w:val="both"/>
      </w:pPr>
      <w:r w:rsidRPr="00465E4E">
        <w:rPr>
          <w:rFonts w:ascii="Times New Roman" w:hAnsi="Times New Roman"/>
          <w:color w:val="000000"/>
          <w:sz w:val="28"/>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30C61" w:rsidRPr="00465E4E" w:rsidRDefault="00030C61" w:rsidP="00030C61">
      <w:pPr>
        <w:numPr>
          <w:ilvl w:val="0"/>
          <w:numId w:val="3"/>
        </w:numPr>
        <w:spacing w:after="0" w:line="264" w:lineRule="exact"/>
        <w:jc w:val="both"/>
      </w:pPr>
      <w:r w:rsidRPr="00465E4E">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30C61" w:rsidRPr="00465E4E" w:rsidRDefault="00030C61" w:rsidP="00030C61">
      <w:pPr>
        <w:numPr>
          <w:ilvl w:val="0"/>
          <w:numId w:val="3"/>
        </w:numPr>
        <w:spacing w:after="0" w:line="264" w:lineRule="exact"/>
        <w:jc w:val="both"/>
      </w:pPr>
      <w:r w:rsidRPr="00465E4E">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30C61" w:rsidRPr="00465E4E" w:rsidRDefault="00030C61" w:rsidP="00030C61">
      <w:pPr>
        <w:numPr>
          <w:ilvl w:val="0"/>
          <w:numId w:val="3"/>
        </w:numPr>
        <w:spacing w:after="0" w:line="264" w:lineRule="exact"/>
        <w:jc w:val="both"/>
      </w:pPr>
      <w:r w:rsidRPr="00465E4E">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030C61" w:rsidRDefault="00030C61" w:rsidP="00030C61">
      <w:pPr>
        <w:spacing w:after="0" w:line="264" w:lineRule="exact"/>
        <w:ind w:firstLine="600"/>
        <w:jc w:val="both"/>
      </w:pPr>
      <w:r>
        <w:rPr>
          <w:rFonts w:ascii="Times New Roman" w:hAnsi="Times New Roman"/>
          <w:b/>
          <w:color w:val="000000"/>
          <w:sz w:val="28"/>
        </w:rPr>
        <w:t>Работа с информацией:</w:t>
      </w:r>
    </w:p>
    <w:p w:rsidR="00030C61" w:rsidRPr="00465E4E" w:rsidRDefault="00030C61" w:rsidP="00030C61">
      <w:pPr>
        <w:numPr>
          <w:ilvl w:val="0"/>
          <w:numId w:val="4"/>
        </w:numPr>
        <w:spacing w:after="0" w:line="264" w:lineRule="exact"/>
        <w:jc w:val="both"/>
      </w:pPr>
      <w:r w:rsidRPr="00465E4E">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030C61" w:rsidRPr="00465E4E" w:rsidRDefault="00030C61" w:rsidP="00030C61">
      <w:pPr>
        <w:numPr>
          <w:ilvl w:val="0"/>
          <w:numId w:val="4"/>
        </w:numPr>
        <w:spacing w:after="0" w:line="264" w:lineRule="exact"/>
        <w:jc w:val="both"/>
      </w:pPr>
      <w:r w:rsidRPr="00465E4E">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30C61" w:rsidRPr="00465E4E" w:rsidRDefault="00030C61" w:rsidP="00030C61">
      <w:pPr>
        <w:numPr>
          <w:ilvl w:val="0"/>
          <w:numId w:val="4"/>
        </w:numPr>
        <w:spacing w:after="0" w:line="264" w:lineRule="exact"/>
        <w:jc w:val="both"/>
      </w:pPr>
      <w:r w:rsidRPr="00465E4E">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030C61" w:rsidRPr="00465E4E" w:rsidRDefault="00030C61" w:rsidP="00030C61">
      <w:pPr>
        <w:numPr>
          <w:ilvl w:val="0"/>
          <w:numId w:val="4"/>
        </w:numPr>
        <w:spacing w:after="0" w:line="264" w:lineRule="exact"/>
        <w:jc w:val="both"/>
      </w:pPr>
      <w:r w:rsidRPr="00465E4E">
        <w:rPr>
          <w:rFonts w:ascii="Times New Roman" w:hAnsi="Times New Roman"/>
          <w:color w:val="000000"/>
          <w:sz w:val="28"/>
        </w:rPr>
        <w:t>оценивать надёжность информации по самостоятельно сформулированным критериям.</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2) </w:t>
      </w:r>
      <w:r w:rsidRPr="00465E4E">
        <w:rPr>
          <w:rFonts w:ascii="Times New Roman" w:hAnsi="Times New Roman"/>
          <w:i/>
          <w:color w:val="000000"/>
          <w:sz w:val="28"/>
        </w:rPr>
        <w:t xml:space="preserve">Универсальные </w:t>
      </w:r>
      <w:r w:rsidRPr="00465E4E">
        <w:rPr>
          <w:rFonts w:ascii="Times New Roman" w:hAnsi="Times New Roman"/>
          <w:b/>
          <w:i/>
          <w:color w:val="000000"/>
          <w:sz w:val="28"/>
        </w:rPr>
        <w:t xml:space="preserve">коммуникативные </w:t>
      </w:r>
      <w:r w:rsidRPr="00465E4E">
        <w:rPr>
          <w:rFonts w:ascii="Times New Roman" w:hAnsi="Times New Roman"/>
          <w:i/>
          <w:color w:val="000000"/>
          <w:sz w:val="28"/>
        </w:rPr>
        <w:t xml:space="preserve">действия, обеспечивают </w:t>
      </w:r>
      <w:proofErr w:type="spellStart"/>
      <w:r w:rsidRPr="00465E4E">
        <w:rPr>
          <w:rFonts w:ascii="Times New Roman" w:hAnsi="Times New Roman"/>
          <w:i/>
          <w:color w:val="000000"/>
          <w:sz w:val="28"/>
        </w:rPr>
        <w:t>сформированность</w:t>
      </w:r>
      <w:proofErr w:type="spellEnd"/>
      <w:r w:rsidRPr="00465E4E">
        <w:rPr>
          <w:rFonts w:ascii="Times New Roman" w:hAnsi="Times New Roman"/>
          <w:i/>
          <w:color w:val="000000"/>
          <w:sz w:val="28"/>
        </w:rPr>
        <w:t xml:space="preserve"> социальных навыков обучающихся.</w:t>
      </w:r>
    </w:p>
    <w:p w:rsidR="00030C61" w:rsidRDefault="00030C61" w:rsidP="00030C61">
      <w:pPr>
        <w:spacing w:after="0" w:line="264" w:lineRule="exact"/>
        <w:ind w:firstLine="600"/>
        <w:jc w:val="both"/>
      </w:pPr>
      <w:r>
        <w:rPr>
          <w:rFonts w:ascii="Times New Roman" w:hAnsi="Times New Roman"/>
          <w:b/>
          <w:color w:val="000000"/>
          <w:sz w:val="28"/>
        </w:rPr>
        <w:t>Общение:</w:t>
      </w:r>
    </w:p>
    <w:p w:rsidR="00030C61" w:rsidRPr="00465E4E" w:rsidRDefault="00030C61" w:rsidP="00030C61">
      <w:pPr>
        <w:numPr>
          <w:ilvl w:val="0"/>
          <w:numId w:val="5"/>
        </w:numPr>
        <w:spacing w:after="0" w:line="264" w:lineRule="exact"/>
        <w:jc w:val="both"/>
      </w:pPr>
      <w:r w:rsidRPr="00465E4E">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30C61" w:rsidRPr="00465E4E" w:rsidRDefault="00030C61" w:rsidP="00030C61">
      <w:pPr>
        <w:numPr>
          <w:ilvl w:val="0"/>
          <w:numId w:val="5"/>
        </w:numPr>
        <w:spacing w:after="0" w:line="264" w:lineRule="exact"/>
        <w:jc w:val="both"/>
      </w:pPr>
      <w:r w:rsidRPr="00465E4E">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30C61" w:rsidRPr="00465E4E" w:rsidRDefault="00030C61" w:rsidP="00030C61">
      <w:pPr>
        <w:numPr>
          <w:ilvl w:val="0"/>
          <w:numId w:val="5"/>
        </w:numPr>
        <w:spacing w:after="0" w:line="264" w:lineRule="exact"/>
        <w:jc w:val="both"/>
      </w:pPr>
      <w:r w:rsidRPr="00465E4E">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30C61" w:rsidRDefault="00030C61" w:rsidP="00030C61">
      <w:pPr>
        <w:spacing w:after="0" w:line="264" w:lineRule="exact"/>
        <w:ind w:firstLine="600"/>
        <w:jc w:val="both"/>
      </w:pPr>
      <w:r>
        <w:rPr>
          <w:rFonts w:ascii="Times New Roman" w:hAnsi="Times New Roman"/>
          <w:b/>
          <w:color w:val="000000"/>
          <w:sz w:val="28"/>
        </w:rPr>
        <w:t>Сотрудничество:</w:t>
      </w:r>
    </w:p>
    <w:p w:rsidR="00030C61" w:rsidRPr="00465E4E" w:rsidRDefault="00030C61" w:rsidP="00030C61">
      <w:pPr>
        <w:numPr>
          <w:ilvl w:val="0"/>
          <w:numId w:val="6"/>
        </w:numPr>
        <w:spacing w:after="0" w:line="264" w:lineRule="exact"/>
        <w:jc w:val="both"/>
      </w:pPr>
      <w:r w:rsidRPr="00465E4E">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30C61" w:rsidRPr="00465E4E" w:rsidRDefault="00030C61" w:rsidP="00030C61">
      <w:pPr>
        <w:numPr>
          <w:ilvl w:val="0"/>
          <w:numId w:val="6"/>
        </w:numPr>
        <w:spacing w:after="0" w:line="264" w:lineRule="exact"/>
        <w:jc w:val="both"/>
      </w:pPr>
      <w:r w:rsidRPr="00465E4E">
        <w:rPr>
          <w:rFonts w:ascii="Times New Roman" w:hAnsi="Times New Roman"/>
          <w:color w:val="000000"/>
          <w:sz w:val="28"/>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3) </w:t>
      </w:r>
      <w:r w:rsidRPr="00465E4E">
        <w:rPr>
          <w:rFonts w:ascii="Times New Roman" w:hAnsi="Times New Roman"/>
          <w:i/>
          <w:color w:val="000000"/>
          <w:sz w:val="28"/>
        </w:rPr>
        <w:t xml:space="preserve">Универсальные </w:t>
      </w:r>
      <w:r w:rsidRPr="00465E4E">
        <w:rPr>
          <w:rFonts w:ascii="Times New Roman" w:hAnsi="Times New Roman"/>
          <w:b/>
          <w:i/>
          <w:color w:val="000000"/>
          <w:sz w:val="28"/>
        </w:rPr>
        <w:t xml:space="preserve">регулятивные </w:t>
      </w:r>
      <w:r w:rsidRPr="00465E4E">
        <w:rPr>
          <w:rFonts w:ascii="Times New Roman" w:hAnsi="Times New Roman"/>
          <w:i/>
          <w:color w:val="000000"/>
          <w:sz w:val="28"/>
        </w:rPr>
        <w:t>действия, обеспечивают формирование смысловых установок и жизненных навыков личности</w:t>
      </w:r>
      <w:r w:rsidRPr="00465E4E">
        <w:rPr>
          <w:rFonts w:ascii="Times New Roman" w:hAnsi="Times New Roman"/>
          <w:color w:val="000000"/>
          <w:sz w:val="28"/>
        </w:rPr>
        <w:t>.</w:t>
      </w:r>
    </w:p>
    <w:p w:rsidR="00030C61" w:rsidRDefault="00030C61" w:rsidP="00030C61">
      <w:pPr>
        <w:spacing w:after="0" w:line="264" w:lineRule="exact"/>
        <w:ind w:firstLine="600"/>
        <w:jc w:val="both"/>
      </w:pPr>
      <w:r>
        <w:rPr>
          <w:rFonts w:ascii="Times New Roman" w:hAnsi="Times New Roman"/>
          <w:b/>
          <w:color w:val="000000"/>
          <w:sz w:val="28"/>
        </w:rPr>
        <w:t>Самоорганизация:</w:t>
      </w:r>
    </w:p>
    <w:p w:rsidR="00030C61" w:rsidRPr="00465E4E" w:rsidRDefault="00030C61" w:rsidP="00030C61">
      <w:pPr>
        <w:numPr>
          <w:ilvl w:val="0"/>
          <w:numId w:val="7"/>
        </w:numPr>
        <w:spacing w:after="0"/>
      </w:pPr>
      <w:r w:rsidRPr="00465E4E">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30C61" w:rsidRDefault="00030C61" w:rsidP="00030C61">
      <w:pPr>
        <w:spacing w:after="0" w:line="264" w:lineRule="exact"/>
        <w:ind w:firstLine="600"/>
        <w:jc w:val="both"/>
      </w:pPr>
      <w:r>
        <w:rPr>
          <w:rFonts w:ascii="Times New Roman" w:hAnsi="Times New Roman"/>
          <w:b/>
          <w:color w:val="000000"/>
          <w:sz w:val="28"/>
        </w:rPr>
        <w:t>Самоконтроль:</w:t>
      </w:r>
    </w:p>
    <w:p w:rsidR="00030C61" w:rsidRPr="00465E4E" w:rsidRDefault="00030C61" w:rsidP="00030C61">
      <w:pPr>
        <w:numPr>
          <w:ilvl w:val="0"/>
          <w:numId w:val="8"/>
        </w:numPr>
        <w:spacing w:after="0" w:line="264" w:lineRule="exact"/>
        <w:jc w:val="both"/>
      </w:pPr>
      <w:r w:rsidRPr="00465E4E">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30C61" w:rsidRPr="00465E4E" w:rsidRDefault="00030C61" w:rsidP="00030C61">
      <w:pPr>
        <w:numPr>
          <w:ilvl w:val="0"/>
          <w:numId w:val="8"/>
        </w:numPr>
        <w:spacing w:after="0" w:line="264" w:lineRule="exact"/>
        <w:jc w:val="both"/>
      </w:pPr>
      <w:r w:rsidRPr="00465E4E">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30C61" w:rsidRPr="00465E4E" w:rsidRDefault="00030C61" w:rsidP="00030C61">
      <w:pPr>
        <w:numPr>
          <w:ilvl w:val="0"/>
          <w:numId w:val="8"/>
        </w:numPr>
        <w:spacing w:after="0" w:line="264" w:lineRule="exact"/>
        <w:jc w:val="both"/>
      </w:pPr>
      <w:r w:rsidRPr="00465E4E">
        <w:rPr>
          <w:rFonts w:ascii="Times New Roman" w:hAnsi="Times New Roman"/>
          <w:color w:val="000000"/>
          <w:sz w:val="28"/>
        </w:rPr>
        <w:t xml:space="preserve">оценивать соответствие результата цели и условиям, объяснять причины достижения или </w:t>
      </w:r>
      <w:proofErr w:type="spellStart"/>
      <w:r w:rsidRPr="00465E4E">
        <w:rPr>
          <w:rFonts w:ascii="Times New Roman" w:hAnsi="Times New Roman"/>
          <w:color w:val="000000"/>
          <w:sz w:val="28"/>
        </w:rPr>
        <w:t>недостижения</w:t>
      </w:r>
      <w:proofErr w:type="spellEnd"/>
      <w:r w:rsidRPr="00465E4E">
        <w:rPr>
          <w:rFonts w:ascii="Times New Roman" w:hAnsi="Times New Roman"/>
          <w:color w:val="000000"/>
          <w:sz w:val="28"/>
        </w:rPr>
        <w:t xml:space="preserve"> результатов деятельности, находить ошибку, давать оценку приобретённому опыту.</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r w:rsidRPr="00465E4E">
        <w:rPr>
          <w:rFonts w:ascii="Times New Roman" w:hAnsi="Times New Roman"/>
          <w:b/>
          <w:color w:val="000000"/>
          <w:sz w:val="28"/>
        </w:rPr>
        <w:t>ПРЕДМЕТНЫЕ РЕЗУЛЬТАТЫ</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bookmarkStart w:id="13" w:name="_Toc118726597"/>
      <w:bookmarkEnd w:id="13"/>
      <w:r w:rsidRPr="00465E4E">
        <w:rPr>
          <w:rFonts w:ascii="Times New Roman" w:hAnsi="Times New Roman"/>
          <w:b/>
          <w:color w:val="000000"/>
          <w:sz w:val="28"/>
        </w:rPr>
        <w:t>10 КЛАСС</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точка, прямая, плоскость.</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аксиомы стереометрии и следствия из них при решении геометрических задач.</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параллельность и перпендикулярность прямых и плоскостей.</w:t>
      </w:r>
    </w:p>
    <w:p w:rsidR="00030C61" w:rsidRPr="00465E4E" w:rsidRDefault="00030C61" w:rsidP="00030C61">
      <w:pPr>
        <w:spacing w:after="0" w:line="264" w:lineRule="exact"/>
        <w:ind w:firstLine="600"/>
        <w:jc w:val="both"/>
      </w:pPr>
      <w:r w:rsidRPr="00465E4E">
        <w:rPr>
          <w:rFonts w:ascii="Times New Roman" w:hAnsi="Times New Roman"/>
          <w:color w:val="000000"/>
          <w:sz w:val="28"/>
        </w:rPr>
        <w:t>Классифицировать взаимное расположение прямых и плоскостей в пространстве.</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многогранник, выпуклый и невыпуклый многогранник, элементы многогранника, правильный многогранник.</w:t>
      </w:r>
    </w:p>
    <w:p w:rsidR="00030C61" w:rsidRPr="00465E4E" w:rsidRDefault="00030C61" w:rsidP="00030C61">
      <w:pPr>
        <w:spacing w:after="0" w:line="264" w:lineRule="exact"/>
        <w:ind w:firstLine="600"/>
        <w:jc w:val="both"/>
      </w:pPr>
      <w:r w:rsidRPr="00465E4E">
        <w:rPr>
          <w:rFonts w:ascii="Times New Roman" w:hAnsi="Times New Roman"/>
          <w:color w:val="000000"/>
          <w:sz w:val="28"/>
        </w:rPr>
        <w:t>Распознавать основные виды многогранников (пирамида; призма, прямоугольный параллелепипед, куб).</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Классифицировать многогранники, выбирая основания для классификации (выпуклые и невыпуклые многогранники; </w:t>
      </w:r>
      <w:r w:rsidRPr="00465E4E">
        <w:rPr>
          <w:rFonts w:ascii="Times New Roman" w:hAnsi="Times New Roman"/>
          <w:color w:val="000000"/>
          <w:sz w:val="28"/>
        </w:rPr>
        <w:lastRenderedPageBreak/>
        <w:t>правильные многогранники; прямые и наклонные призмы, параллелепипеды).</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секущая плоскость, сечение многогранников.</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Объяснять принципы построения сечений, используя метод следов.</w:t>
      </w:r>
    </w:p>
    <w:p w:rsidR="00030C61" w:rsidRPr="00465E4E" w:rsidRDefault="00030C61" w:rsidP="00030C61">
      <w:pPr>
        <w:spacing w:after="0" w:line="264" w:lineRule="exact"/>
        <w:ind w:firstLine="600"/>
        <w:jc w:val="both"/>
      </w:pPr>
      <w:r w:rsidRPr="00465E4E">
        <w:rPr>
          <w:rFonts w:ascii="Times New Roman" w:hAnsi="Times New Roman"/>
          <w:color w:val="000000"/>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465E4E">
        <w:rPr>
          <w:rFonts w:ascii="Times New Roman" w:hAnsi="Times New Roman"/>
          <w:color w:val="000000"/>
          <w:sz w:val="28"/>
        </w:rPr>
        <w:t>между</w:t>
      </w:r>
      <w:proofErr w:type="gramEnd"/>
      <w:r w:rsidRPr="00465E4E">
        <w:rPr>
          <w:rFonts w:ascii="Times New Roman" w:hAnsi="Times New Roman"/>
          <w:color w:val="000000"/>
          <w:sz w:val="28"/>
        </w:rPr>
        <w:t xml:space="preserve"> скрещивающимися прямыми.</w:t>
      </w:r>
    </w:p>
    <w:p w:rsidR="00030C61" w:rsidRPr="00465E4E" w:rsidRDefault="00030C61" w:rsidP="00030C61">
      <w:pPr>
        <w:spacing w:after="0" w:line="264" w:lineRule="exact"/>
        <w:ind w:firstLine="600"/>
        <w:jc w:val="both"/>
      </w:pPr>
      <w:proofErr w:type="gramStart"/>
      <w:r w:rsidRPr="00465E4E">
        <w:rPr>
          <w:rFonts w:ascii="Times New Roman" w:hAnsi="Times New Roman"/>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030C61" w:rsidRPr="00465E4E" w:rsidRDefault="00030C61" w:rsidP="00030C61">
      <w:pPr>
        <w:spacing w:after="0" w:line="264" w:lineRule="exact"/>
        <w:ind w:firstLine="600"/>
        <w:jc w:val="both"/>
      </w:pPr>
      <w:r w:rsidRPr="00465E4E">
        <w:rPr>
          <w:rFonts w:ascii="Times New Roman" w:hAnsi="Times New Roman"/>
          <w:color w:val="000000"/>
          <w:sz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симметрия в пространстве; центр, ось и плоскость симметрии; центр, ось и плоскость симметрии фигуры.</w:t>
      </w:r>
    </w:p>
    <w:p w:rsidR="00030C61" w:rsidRPr="00465E4E" w:rsidRDefault="00030C61" w:rsidP="00030C61">
      <w:pPr>
        <w:spacing w:after="0" w:line="264" w:lineRule="exact"/>
        <w:ind w:firstLine="600"/>
        <w:jc w:val="both"/>
      </w:pPr>
      <w:r w:rsidRPr="00465E4E">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left="120"/>
        <w:jc w:val="both"/>
      </w:pPr>
      <w:r w:rsidRPr="00465E4E">
        <w:rPr>
          <w:rFonts w:ascii="Times New Roman" w:hAnsi="Times New Roman"/>
          <w:b/>
          <w:color w:val="000000"/>
          <w:sz w:val="28"/>
        </w:rPr>
        <w:t>11 КЛАСС</w:t>
      </w:r>
    </w:p>
    <w:p w:rsidR="00030C61" w:rsidRPr="00465E4E" w:rsidRDefault="00030C61" w:rsidP="00030C61">
      <w:pPr>
        <w:spacing w:after="0" w:line="264" w:lineRule="exact"/>
        <w:ind w:left="120"/>
        <w:jc w:val="both"/>
      </w:pP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30C61" w:rsidRPr="00465E4E" w:rsidRDefault="00030C61" w:rsidP="00030C61">
      <w:pPr>
        <w:spacing w:after="0" w:line="264" w:lineRule="exact"/>
        <w:ind w:firstLine="600"/>
        <w:jc w:val="both"/>
      </w:pPr>
      <w:r w:rsidRPr="00465E4E">
        <w:rPr>
          <w:rFonts w:ascii="Times New Roman" w:hAnsi="Times New Roman"/>
          <w:color w:val="000000"/>
          <w:sz w:val="28"/>
        </w:rPr>
        <w:t>Распознавать тела вращения (цилиндр, конус, сфера и шар).</w:t>
      </w:r>
    </w:p>
    <w:p w:rsidR="00030C61" w:rsidRPr="00465E4E" w:rsidRDefault="00030C61" w:rsidP="00030C61">
      <w:pPr>
        <w:spacing w:after="0" w:line="264" w:lineRule="exact"/>
        <w:ind w:firstLine="600"/>
        <w:jc w:val="both"/>
      </w:pPr>
      <w:r w:rsidRPr="00465E4E">
        <w:rPr>
          <w:rFonts w:ascii="Times New Roman" w:hAnsi="Times New Roman"/>
          <w:color w:val="000000"/>
          <w:sz w:val="28"/>
        </w:rPr>
        <w:lastRenderedPageBreak/>
        <w:t>Объяснять способы получения тел вращения.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Классифицировать взаимное расположение сферы и плоскости.</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030C61" w:rsidRPr="00465E4E" w:rsidRDefault="00030C61" w:rsidP="00030C61">
      <w:pPr>
        <w:spacing w:after="0" w:line="264" w:lineRule="exact"/>
        <w:ind w:firstLine="600"/>
        <w:jc w:val="both"/>
      </w:pPr>
      <w:r w:rsidRPr="00465E4E">
        <w:rPr>
          <w:rFonts w:ascii="Times New Roman" w:hAnsi="Times New Roman"/>
          <w:color w:val="000000"/>
          <w:sz w:val="28"/>
        </w:rPr>
        <w:t>Вычислять объёмы и площади поверхностей тел вращения, геометрических тел с применением формул.</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понятиями: многогранник, вписанный в сферу и описанный около сферы; сфера, вписанная в многогранник или тело вращения.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Вычислять соотношения между площадями поверхностей и объёмами подобных тел.</w:t>
      </w:r>
    </w:p>
    <w:p w:rsidR="00030C61" w:rsidRPr="00465E4E" w:rsidRDefault="00030C61" w:rsidP="00030C61">
      <w:pPr>
        <w:spacing w:after="0" w:line="264" w:lineRule="exact"/>
        <w:ind w:firstLine="600"/>
        <w:jc w:val="both"/>
      </w:pPr>
      <w:r w:rsidRPr="00465E4E">
        <w:rPr>
          <w:rFonts w:ascii="Times New Roman" w:hAnsi="Times New Roman"/>
          <w:color w:val="000000"/>
          <w:sz w:val="28"/>
        </w:rPr>
        <w:t>Изображать изучаемые фигуры от руки и с применением простых чертёжных инструментов.</w:t>
      </w:r>
    </w:p>
    <w:p w:rsidR="00030C61" w:rsidRPr="00465E4E" w:rsidRDefault="00030C61" w:rsidP="00030C61">
      <w:pPr>
        <w:spacing w:after="0" w:line="264" w:lineRule="exact"/>
        <w:ind w:firstLine="600"/>
        <w:jc w:val="both"/>
      </w:pPr>
      <w:r w:rsidRPr="00465E4E">
        <w:rPr>
          <w:rFonts w:ascii="Times New Roman" w:hAnsi="Times New Roman"/>
          <w:color w:val="000000"/>
          <w:sz w:val="28"/>
        </w:rPr>
        <w:t>Выполнять (выносные) плоские чертежи из рисунков простых объёмных фигур: вид сверху, сбоку, снизу; строить сечения тел вращения.</w:t>
      </w:r>
    </w:p>
    <w:p w:rsidR="00030C61" w:rsidRPr="00465E4E" w:rsidRDefault="00030C61" w:rsidP="00030C61">
      <w:pPr>
        <w:spacing w:after="0" w:line="264" w:lineRule="exact"/>
        <w:ind w:firstLine="600"/>
        <w:jc w:val="both"/>
      </w:pPr>
      <w:r w:rsidRPr="00465E4E">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30C61" w:rsidRPr="00465E4E" w:rsidRDefault="00030C61" w:rsidP="00030C61">
      <w:pPr>
        <w:spacing w:after="0" w:line="264" w:lineRule="exact"/>
        <w:ind w:firstLine="600"/>
        <w:jc w:val="both"/>
      </w:pPr>
      <w:r w:rsidRPr="00465E4E">
        <w:rPr>
          <w:rFonts w:ascii="Times New Roman" w:hAnsi="Times New Roman"/>
          <w:color w:val="000000"/>
          <w:sz w:val="28"/>
        </w:rPr>
        <w:t>Оперировать понятием вектор в пространстве.</w:t>
      </w:r>
    </w:p>
    <w:p w:rsidR="00030C61" w:rsidRPr="00465E4E" w:rsidRDefault="00030C61" w:rsidP="00030C61">
      <w:pPr>
        <w:spacing w:after="0" w:line="264" w:lineRule="exact"/>
        <w:ind w:firstLine="600"/>
        <w:jc w:val="both"/>
      </w:pPr>
      <w:r w:rsidRPr="00465E4E">
        <w:rPr>
          <w:rFonts w:ascii="Times New Roman" w:hAnsi="Times New Roman"/>
          <w:color w:val="000000"/>
          <w:sz w:val="28"/>
        </w:rPr>
        <w:t>Выполнять действия сложения векторов, вычитания векторов и умножения вектора на число, объяснять, какими свойствами они обладают.</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правило параллелепипеда.</w:t>
      </w:r>
    </w:p>
    <w:p w:rsidR="00030C61" w:rsidRPr="00465E4E" w:rsidRDefault="00030C61" w:rsidP="00030C61">
      <w:pPr>
        <w:spacing w:after="0" w:line="264" w:lineRule="exact"/>
        <w:ind w:firstLine="600"/>
        <w:jc w:val="both"/>
      </w:pPr>
      <w:r w:rsidRPr="00465E4E">
        <w:rPr>
          <w:rFonts w:ascii="Times New Roman" w:hAnsi="Times New Roman"/>
          <w:color w:val="000000"/>
          <w:sz w:val="28"/>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w:t>
      </w:r>
      <w:proofErr w:type="spellStart"/>
      <w:r w:rsidRPr="00465E4E">
        <w:rPr>
          <w:rFonts w:ascii="Times New Roman" w:hAnsi="Times New Roman"/>
          <w:color w:val="000000"/>
          <w:sz w:val="28"/>
        </w:rPr>
        <w:t>компланарные</w:t>
      </w:r>
      <w:proofErr w:type="spellEnd"/>
      <w:r w:rsidRPr="00465E4E">
        <w:rPr>
          <w:rFonts w:ascii="Times New Roman" w:hAnsi="Times New Roman"/>
          <w:color w:val="000000"/>
          <w:sz w:val="28"/>
        </w:rPr>
        <w:t xml:space="preserve"> векторы.</w:t>
      </w:r>
    </w:p>
    <w:p w:rsidR="00030C61" w:rsidRPr="00465E4E" w:rsidRDefault="00030C61" w:rsidP="00030C61">
      <w:pPr>
        <w:spacing w:after="0" w:line="264" w:lineRule="exact"/>
        <w:ind w:firstLine="600"/>
        <w:jc w:val="both"/>
      </w:pPr>
      <w:r w:rsidRPr="00465E4E">
        <w:rPr>
          <w:rFonts w:ascii="Times New Roman" w:hAnsi="Times New Roman"/>
          <w:color w:val="000000"/>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30C61" w:rsidRPr="00465E4E" w:rsidRDefault="00030C61" w:rsidP="00030C61">
      <w:pPr>
        <w:spacing w:after="0" w:line="264" w:lineRule="exact"/>
        <w:ind w:firstLine="600"/>
        <w:jc w:val="both"/>
      </w:pPr>
      <w:r w:rsidRPr="00465E4E">
        <w:rPr>
          <w:rFonts w:ascii="Times New Roman" w:hAnsi="Times New Roman"/>
          <w:color w:val="000000"/>
          <w:sz w:val="28"/>
        </w:rPr>
        <w:t>Задавать плоскость уравнением в декартовой системе координат.</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30C61" w:rsidRPr="00465E4E" w:rsidRDefault="00030C61" w:rsidP="00030C61">
      <w:pPr>
        <w:spacing w:after="0" w:line="264" w:lineRule="exact"/>
        <w:ind w:firstLine="600"/>
        <w:jc w:val="both"/>
      </w:pPr>
      <w:r w:rsidRPr="00465E4E">
        <w:rPr>
          <w:rFonts w:ascii="Times New Roman" w:hAnsi="Times New Roman"/>
          <w:color w:val="000000"/>
          <w:sz w:val="28"/>
        </w:rPr>
        <w:t>Решать простейшие геометрические задачи на применение векторно-координатного метода.</w:t>
      </w:r>
    </w:p>
    <w:p w:rsidR="00030C61" w:rsidRPr="00465E4E" w:rsidRDefault="00030C61" w:rsidP="00030C61">
      <w:pPr>
        <w:spacing w:after="0" w:line="264" w:lineRule="exact"/>
        <w:ind w:firstLine="600"/>
        <w:jc w:val="both"/>
      </w:pPr>
      <w:r w:rsidRPr="00465E4E">
        <w:rPr>
          <w:rFonts w:ascii="Times New Roman" w:hAnsi="Times New Roman"/>
          <w:color w:val="000000"/>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030C61" w:rsidRPr="00465E4E" w:rsidRDefault="00030C61" w:rsidP="00030C61">
      <w:pPr>
        <w:spacing w:after="0" w:line="264" w:lineRule="exact"/>
        <w:ind w:firstLine="600"/>
        <w:jc w:val="both"/>
      </w:pPr>
      <w:r w:rsidRPr="00465E4E">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030C61" w:rsidRPr="00465E4E" w:rsidRDefault="00030C61" w:rsidP="00030C61">
      <w:pPr>
        <w:spacing w:after="0" w:line="264" w:lineRule="exact"/>
        <w:ind w:firstLine="600"/>
        <w:jc w:val="both"/>
        <w:sectPr w:rsidR="00030C61" w:rsidRPr="00465E4E">
          <w:pgSz w:w="11906" w:h="16383"/>
          <w:pgMar w:top="1440" w:right="1800" w:bottom="1440" w:left="1800" w:header="0" w:footer="0" w:gutter="0"/>
          <w:cols w:space="720"/>
          <w:formProt w:val="0"/>
          <w:docGrid w:linePitch="100" w:charSpace="4096"/>
        </w:sectPr>
      </w:pPr>
      <w:r w:rsidRPr="00465E4E">
        <w:rPr>
          <w:rFonts w:ascii="Times New Roman" w:hAnsi="Times New Roman"/>
          <w:color w:val="000000"/>
          <w:sz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w:t>
      </w:r>
      <w:r w:rsidRPr="00465E4E">
        <w:rPr>
          <w:rFonts w:ascii="Times New Roman" w:hAnsi="Times New Roman"/>
          <w:color w:val="000000"/>
          <w:sz w:val="28"/>
        </w:rPr>
        <w:lastRenderedPageBreak/>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bookmarkStart w:id="14" w:name="block-73914481"/>
      <w:bookmarkStart w:id="15" w:name="block-7391448"/>
      <w:bookmarkEnd w:id="14"/>
      <w:bookmarkEnd w:id="15"/>
    </w:p>
    <w:p w:rsidR="00030C61" w:rsidRDefault="00030C61" w:rsidP="00030C61">
      <w:pPr>
        <w:spacing w:after="0"/>
        <w:ind w:left="120"/>
      </w:pPr>
      <w:r>
        <w:rPr>
          <w:rFonts w:ascii="Times New Roman" w:hAnsi="Times New Roman"/>
          <w:b/>
          <w:color w:val="000000"/>
          <w:sz w:val="28"/>
        </w:rPr>
        <w:lastRenderedPageBreak/>
        <w:t xml:space="preserve">ТЕМАТИЧЕСКОЕ ПЛАНИРОВАНИЕ </w:t>
      </w:r>
    </w:p>
    <w:p w:rsidR="00030C61" w:rsidRDefault="00030C61" w:rsidP="00030C61">
      <w:pPr>
        <w:spacing w:after="0"/>
        <w:ind w:left="120"/>
      </w:pPr>
      <w:r>
        <w:rPr>
          <w:rFonts w:ascii="Times New Roman" w:hAnsi="Times New Roman"/>
          <w:b/>
          <w:color w:val="000000"/>
          <w:sz w:val="28"/>
        </w:rPr>
        <w:t xml:space="preserve">10 КЛАСС </w:t>
      </w:r>
    </w:p>
    <w:tbl>
      <w:tblPr>
        <w:tblW w:w="13594" w:type="dxa"/>
        <w:tblCellMar>
          <w:top w:w="50" w:type="dxa"/>
          <w:left w:w="100" w:type="dxa"/>
        </w:tblCellMar>
        <w:tblLook w:val="04A0"/>
      </w:tblPr>
      <w:tblGrid>
        <w:gridCol w:w="687"/>
        <w:gridCol w:w="3033"/>
        <w:gridCol w:w="1349"/>
        <w:gridCol w:w="2374"/>
        <w:gridCol w:w="2501"/>
        <w:gridCol w:w="3650"/>
      </w:tblGrid>
      <w:tr w:rsidR="00030C61" w:rsidTr="00895E85">
        <w:trPr>
          <w:trHeight w:val="144"/>
        </w:trPr>
        <w:tc>
          <w:tcPr>
            <w:tcW w:w="63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030C61" w:rsidRDefault="00030C61" w:rsidP="00895E85">
            <w:pPr>
              <w:spacing w:after="0"/>
              <w:ind w:left="135"/>
            </w:pPr>
          </w:p>
        </w:tc>
        <w:tc>
          <w:tcPr>
            <w:tcW w:w="30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Наименование разделов и тем программы </w:t>
            </w:r>
          </w:p>
          <w:p w:rsidR="00030C61" w:rsidRDefault="00030C61" w:rsidP="00895E85">
            <w:pPr>
              <w:spacing w:after="0"/>
              <w:ind w:left="135"/>
            </w:pPr>
          </w:p>
        </w:tc>
        <w:tc>
          <w:tcPr>
            <w:tcW w:w="624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b/>
                <w:color w:val="000000"/>
                <w:sz w:val="24"/>
              </w:rPr>
              <w:t>Количество часов</w:t>
            </w:r>
          </w:p>
        </w:tc>
        <w:tc>
          <w:tcPr>
            <w:tcW w:w="3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Электронные (цифровые) образовательные ресурсы </w:t>
            </w:r>
          </w:p>
          <w:p w:rsidR="00030C61" w:rsidRDefault="00030C61" w:rsidP="00895E85">
            <w:pPr>
              <w:spacing w:after="0"/>
              <w:ind w:left="135"/>
            </w:pPr>
          </w:p>
        </w:tc>
      </w:tr>
      <w:tr w:rsidR="00030C61" w:rsidTr="00895E85">
        <w:trPr>
          <w:trHeight w:val="144"/>
        </w:trPr>
        <w:tc>
          <w:tcPr>
            <w:tcW w:w="637"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3040"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Всего </w:t>
            </w:r>
          </w:p>
          <w:p w:rsidR="00030C61" w:rsidRDefault="00030C61" w:rsidP="00895E85">
            <w:pPr>
              <w:spacing w:after="0"/>
              <w:ind w:left="135"/>
            </w:pP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Контрольные работы </w:t>
            </w:r>
          </w:p>
          <w:p w:rsidR="00030C61" w:rsidRDefault="00030C61" w:rsidP="00895E85">
            <w:pPr>
              <w:spacing w:after="0"/>
              <w:ind w:left="135"/>
            </w:pP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Практические работы </w:t>
            </w:r>
          </w:p>
          <w:p w:rsidR="00030C61" w:rsidRDefault="00030C61" w:rsidP="00895E85">
            <w:pPr>
              <w:spacing w:after="0"/>
              <w:ind w:left="135"/>
            </w:pPr>
          </w:p>
        </w:tc>
        <w:tc>
          <w:tcPr>
            <w:tcW w:w="3671" w:type="dxa"/>
            <w:vMerge/>
            <w:tcBorders>
              <w:left w:val="single" w:sz="6" w:space="0" w:color="000000"/>
              <w:bottom w:val="single" w:sz="6" w:space="0" w:color="000000"/>
              <w:right w:val="single" w:sz="6" w:space="0" w:color="000000"/>
            </w:tcBorders>
            <w:shd w:val="clear" w:color="auto" w:fill="auto"/>
          </w:tcPr>
          <w:p w:rsidR="00030C61" w:rsidRDefault="00030C61" w:rsidP="00895E85"/>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Введение в стереометрию</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10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12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Перпендикулярность прямых и плоскостей</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12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Углы между прямыми и плоскостями</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10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Многогранники</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11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Объёмы многогранников</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9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7</w:t>
            </w:r>
          </w:p>
        </w:tc>
        <w:tc>
          <w:tcPr>
            <w:tcW w:w="3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Повторение: сечения, расстояния и углы</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4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36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ОБЩЕЕ КОЛИЧЕСТВО ЧАСОВ ПО ПРОГРАММЕ</w:t>
            </w:r>
          </w:p>
        </w:tc>
        <w:tc>
          <w:tcPr>
            <w:tcW w:w="1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68 </w:t>
            </w:r>
          </w:p>
        </w:tc>
        <w:tc>
          <w:tcPr>
            <w:tcW w:w="2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5 </w:t>
            </w:r>
          </w:p>
        </w:tc>
        <w:tc>
          <w:tcPr>
            <w:tcW w:w="25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0 </w:t>
            </w:r>
          </w:p>
        </w:tc>
        <w:tc>
          <w:tcPr>
            <w:tcW w:w="36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tc>
      </w:tr>
    </w:tbl>
    <w:p w:rsidR="00030C61" w:rsidRDefault="00030C61" w:rsidP="00030C61">
      <w:pPr>
        <w:sectPr w:rsidR="00030C61">
          <w:pgSz w:w="16383" w:h="11906" w:orient="landscape"/>
          <w:pgMar w:top="1440" w:right="1800" w:bottom="1440" w:left="1800" w:header="0" w:footer="0" w:gutter="0"/>
          <w:cols w:space="720"/>
          <w:formProt w:val="0"/>
          <w:docGrid w:linePitch="100" w:charSpace="4096"/>
        </w:sectPr>
      </w:pPr>
    </w:p>
    <w:p w:rsidR="00030C61" w:rsidRDefault="00030C61" w:rsidP="00030C61">
      <w:pPr>
        <w:spacing w:after="0"/>
        <w:ind w:left="120"/>
      </w:pPr>
      <w:r>
        <w:rPr>
          <w:rFonts w:ascii="Times New Roman" w:hAnsi="Times New Roman"/>
          <w:b/>
          <w:color w:val="000000"/>
          <w:sz w:val="28"/>
        </w:rPr>
        <w:lastRenderedPageBreak/>
        <w:t xml:space="preserve">11 КЛАСС </w:t>
      </w:r>
    </w:p>
    <w:tbl>
      <w:tblPr>
        <w:tblW w:w="13594" w:type="dxa"/>
        <w:tblCellMar>
          <w:top w:w="50" w:type="dxa"/>
          <w:left w:w="100" w:type="dxa"/>
        </w:tblCellMar>
        <w:tblLook w:val="04A0"/>
      </w:tblPr>
      <w:tblGrid>
        <w:gridCol w:w="692"/>
        <w:gridCol w:w="2399"/>
        <w:gridCol w:w="1452"/>
        <w:gridCol w:w="2493"/>
        <w:gridCol w:w="2616"/>
        <w:gridCol w:w="3942"/>
      </w:tblGrid>
      <w:tr w:rsidR="00030C61" w:rsidTr="00895E85">
        <w:trPr>
          <w:trHeight w:val="144"/>
        </w:trPr>
        <w:tc>
          <w:tcPr>
            <w:tcW w:w="69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030C61" w:rsidRDefault="00030C61" w:rsidP="00895E85">
            <w:pPr>
              <w:spacing w:after="0"/>
              <w:ind w:left="135"/>
            </w:pPr>
          </w:p>
        </w:tc>
        <w:tc>
          <w:tcPr>
            <w:tcW w:w="239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Наименование разделов и тем программы </w:t>
            </w:r>
          </w:p>
          <w:p w:rsidR="00030C61" w:rsidRDefault="00030C61" w:rsidP="00895E85">
            <w:pPr>
              <w:spacing w:after="0"/>
              <w:ind w:left="135"/>
            </w:pPr>
          </w:p>
        </w:tc>
        <w:tc>
          <w:tcPr>
            <w:tcW w:w="6561"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b/>
                <w:color w:val="000000"/>
                <w:sz w:val="24"/>
              </w:rPr>
              <w:t>Количество часов</w:t>
            </w:r>
          </w:p>
        </w:tc>
        <w:tc>
          <w:tcPr>
            <w:tcW w:w="39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Электронные (цифровые) образовательные ресурсы </w:t>
            </w:r>
          </w:p>
          <w:p w:rsidR="00030C61" w:rsidRDefault="00030C61" w:rsidP="00895E85">
            <w:pPr>
              <w:spacing w:after="0"/>
              <w:ind w:left="135"/>
            </w:pPr>
          </w:p>
        </w:tc>
      </w:tr>
      <w:tr w:rsidR="00030C61" w:rsidTr="00895E85">
        <w:trPr>
          <w:trHeight w:val="144"/>
        </w:trPr>
        <w:tc>
          <w:tcPr>
            <w:tcW w:w="693"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2399"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14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Всего </w:t>
            </w:r>
          </w:p>
          <w:p w:rsidR="00030C61" w:rsidRDefault="00030C61" w:rsidP="00895E85">
            <w:pPr>
              <w:spacing w:after="0"/>
              <w:ind w:left="135"/>
            </w:pP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Контрольные работы </w:t>
            </w:r>
          </w:p>
          <w:p w:rsidR="00030C61" w:rsidRDefault="00030C61" w:rsidP="00895E85">
            <w:pPr>
              <w:spacing w:after="0"/>
              <w:ind w:left="135"/>
            </w:pPr>
          </w:p>
        </w:tc>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Практические работы </w:t>
            </w:r>
          </w:p>
          <w:p w:rsidR="00030C61" w:rsidRDefault="00030C61" w:rsidP="00895E85">
            <w:pPr>
              <w:spacing w:after="0"/>
              <w:ind w:left="135"/>
            </w:pPr>
          </w:p>
        </w:tc>
        <w:tc>
          <w:tcPr>
            <w:tcW w:w="3942" w:type="dxa"/>
            <w:vMerge/>
            <w:tcBorders>
              <w:left w:val="single" w:sz="6" w:space="0" w:color="000000"/>
              <w:bottom w:val="single" w:sz="6" w:space="0" w:color="000000"/>
              <w:right w:val="single" w:sz="6" w:space="0" w:color="000000"/>
            </w:tcBorders>
            <w:shd w:val="clear" w:color="auto" w:fill="auto"/>
          </w:tcPr>
          <w:p w:rsidR="00030C61" w:rsidRDefault="00030C61" w:rsidP="00895E85"/>
        </w:tc>
      </w:tr>
      <w:tr w:rsidR="00030C61" w:rsidTr="00895E85">
        <w:trPr>
          <w:trHeight w:val="144"/>
        </w:trPr>
        <w:tc>
          <w:tcPr>
            <w:tcW w:w="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w:t>
            </w:r>
          </w:p>
        </w:tc>
        <w:tc>
          <w:tcPr>
            <w:tcW w:w="23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Тела вращения</w:t>
            </w:r>
          </w:p>
        </w:tc>
        <w:tc>
          <w:tcPr>
            <w:tcW w:w="14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12 </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w:t>
            </w:r>
          </w:p>
        </w:tc>
        <w:tc>
          <w:tcPr>
            <w:tcW w:w="23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Объёмы тел</w:t>
            </w:r>
          </w:p>
        </w:tc>
        <w:tc>
          <w:tcPr>
            <w:tcW w:w="14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5 </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w:t>
            </w:r>
          </w:p>
        </w:tc>
        <w:tc>
          <w:tcPr>
            <w:tcW w:w="23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Векторы и координаты в пространстве</w:t>
            </w:r>
          </w:p>
        </w:tc>
        <w:tc>
          <w:tcPr>
            <w:tcW w:w="14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10 </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w:t>
            </w:r>
          </w:p>
        </w:tc>
        <w:tc>
          <w:tcPr>
            <w:tcW w:w="23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Повторение, обобщение, систематизация знаний</w:t>
            </w:r>
          </w:p>
        </w:tc>
        <w:tc>
          <w:tcPr>
            <w:tcW w:w="14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7 </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3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30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ОБЩЕЕ КОЛИЧЕСТВО ЧАСОВ ПО ПРОГРАММЕ</w:t>
            </w:r>
          </w:p>
        </w:tc>
        <w:tc>
          <w:tcPr>
            <w:tcW w:w="14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34 </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3 </w:t>
            </w:r>
          </w:p>
        </w:tc>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0 </w:t>
            </w:r>
          </w:p>
        </w:tc>
        <w:tc>
          <w:tcPr>
            <w:tcW w:w="39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tc>
      </w:tr>
    </w:tbl>
    <w:p w:rsidR="00030C61" w:rsidRDefault="00030C61" w:rsidP="00030C61">
      <w:pPr>
        <w:sectPr w:rsidR="00030C61">
          <w:pgSz w:w="16383" w:h="11906" w:orient="landscape"/>
          <w:pgMar w:top="1440" w:right="1800" w:bottom="1440" w:left="1800" w:header="0" w:footer="0" w:gutter="0"/>
          <w:cols w:space="720"/>
          <w:formProt w:val="0"/>
          <w:docGrid w:linePitch="100" w:charSpace="4096"/>
        </w:sectPr>
      </w:pPr>
    </w:p>
    <w:p w:rsidR="00030C61" w:rsidRDefault="00030C61" w:rsidP="00030C61">
      <w:pPr>
        <w:sectPr w:rsidR="00030C61">
          <w:pgSz w:w="16383" w:h="11906" w:orient="landscape"/>
          <w:pgMar w:top="1440" w:right="1800" w:bottom="1440" w:left="1800" w:header="0" w:footer="0" w:gutter="0"/>
          <w:cols w:space="720"/>
          <w:formProt w:val="0"/>
          <w:docGrid w:linePitch="100" w:charSpace="4096"/>
        </w:sectPr>
      </w:pPr>
      <w:bookmarkStart w:id="16" w:name="block-7391450"/>
      <w:bookmarkEnd w:id="16"/>
    </w:p>
    <w:p w:rsidR="00030C61" w:rsidRDefault="00030C61" w:rsidP="00030C61">
      <w:pPr>
        <w:spacing w:after="0"/>
        <w:ind w:left="120"/>
      </w:pPr>
      <w:r>
        <w:rPr>
          <w:rFonts w:ascii="Times New Roman" w:hAnsi="Times New Roman"/>
          <w:b/>
          <w:color w:val="000000"/>
          <w:sz w:val="28"/>
        </w:rPr>
        <w:lastRenderedPageBreak/>
        <w:t xml:space="preserve">ПОУРОЧНОЕ ПЛАНИРОВАНИЕ </w:t>
      </w:r>
    </w:p>
    <w:p w:rsidR="00030C61" w:rsidRDefault="00030C61" w:rsidP="00030C61">
      <w:pPr>
        <w:spacing w:after="0"/>
        <w:ind w:left="120"/>
      </w:pPr>
      <w:r>
        <w:rPr>
          <w:rFonts w:ascii="Times New Roman" w:hAnsi="Times New Roman"/>
          <w:b/>
          <w:color w:val="000000"/>
          <w:sz w:val="28"/>
        </w:rPr>
        <w:t xml:space="preserve">10 КЛАСС </w:t>
      </w:r>
    </w:p>
    <w:tbl>
      <w:tblPr>
        <w:tblW w:w="13594" w:type="dxa"/>
        <w:tblCellMar>
          <w:top w:w="50" w:type="dxa"/>
          <w:left w:w="100" w:type="dxa"/>
        </w:tblCellMar>
        <w:tblLook w:val="04A0"/>
      </w:tblPr>
      <w:tblGrid>
        <w:gridCol w:w="687"/>
        <w:gridCol w:w="3121"/>
        <w:gridCol w:w="1097"/>
        <w:gridCol w:w="2075"/>
        <w:gridCol w:w="2216"/>
        <w:gridCol w:w="1701"/>
        <w:gridCol w:w="2697"/>
      </w:tblGrid>
      <w:tr w:rsidR="00030C61" w:rsidTr="00895E85">
        <w:trPr>
          <w:trHeight w:val="144"/>
        </w:trPr>
        <w:tc>
          <w:tcPr>
            <w:tcW w:w="49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030C61" w:rsidRDefault="00030C61" w:rsidP="00895E85">
            <w:pPr>
              <w:spacing w:after="0"/>
              <w:ind w:left="135"/>
            </w:pPr>
          </w:p>
        </w:tc>
        <w:tc>
          <w:tcPr>
            <w:tcW w:w="31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Тема урока </w:t>
            </w:r>
          </w:p>
          <w:p w:rsidR="00030C61" w:rsidRDefault="00030C61" w:rsidP="00895E85">
            <w:pPr>
              <w:spacing w:after="0"/>
              <w:ind w:left="135"/>
            </w:pPr>
          </w:p>
        </w:tc>
        <w:tc>
          <w:tcPr>
            <w:tcW w:w="545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b/>
                <w:color w:val="000000"/>
                <w:sz w:val="24"/>
              </w:rPr>
              <w:t>Количество часов</w:t>
            </w:r>
          </w:p>
        </w:tc>
        <w:tc>
          <w:tcPr>
            <w:tcW w:w="172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Дата изучения </w:t>
            </w:r>
          </w:p>
          <w:p w:rsidR="00030C61" w:rsidRDefault="00030C61" w:rsidP="00895E85">
            <w:pPr>
              <w:spacing w:after="0"/>
              <w:ind w:left="135"/>
            </w:pPr>
          </w:p>
        </w:tc>
        <w:tc>
          <w:tcPr>
            <w:tcW w:w="274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Электронные цифровые образовательные ресурсы </w:t>
            </w:r>
          </w:p>
          <w:p w:rsidR="00030C61" w:rsidRDefault="00030C61" w:rsidP="00895E85">
            <w:pPr>
              <w:spacing w:after="0"/>
              <w:ind w:left="135"/>
            </w:pPr>
          </w:p>
        </w:tc>
      </w:tr>
      <w:tr w:rsidR="00030C61" w:rsidTr="00895E85">
        <w:trPr>
          <w:trHeight w:val="144"/>
        </w:trPr>
        <w:tc>
          <w:tcPr>
            <w:tcW w:w="496"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3170"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Всего </w:t>
            </w:r>
          </w:p>
          <w:p w:rsidR="00030C61" w:rsidRDefault="00030C61" w:rsidP="00895E85">
            <w:pPr>
              <w:spacing w:after="0"/>
              <w:ind w:left="135"/>
            </w:pP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Контрольные работы </w:t>
            </w:r>
          </w:p>
          <w:p w:rsidR="00030C61" w:rsidRDefault="00030C61" w:rsidP="00895E85">
            <w:pPr>
              <w:spacing w:after="0"/>
              <w:ind w:left="135"/>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Практические работы </w:t>
            </w:r>
          </w:p>
          <w:p w:rsidR="00030C61" w:rsidRDefault="00030C61" w:rsidP="00895E85">
            <w:pPr>
              <w:spacing w:after="0"/>
              <w:ind w:left="135"/>
            </w:pPr>
          </w:p>
        </w:tc>
        <w:tc>
          <w:tcPr>
            <w:tcW w:w="1728"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2744" w:type="dxa"/>
            <w:vMerge/>
            <w:tcBorders>
              <w:left w:val="single" w:sz="6" w:space="0" w:color="000000"/>
              <w:bottom w:val="single" w:sz="6" w:space="0" w:color="000000"/>
              <w:right w:val="single" w:sz="6" w:space="0" w:color="000000"/>
            </w:tcBorders>
            <w:shd w:val="clear" w:color="auto" w:fill="auto"/>
          </w:tcPr>
          <w:p w:rsidR="00030C61" w:rsidRDefault="00030C61" w:rsidP="00895E85"/>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01.09.2023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Понятия: пересекающиеся плоскости, пересекающиеся прямая и плоскость</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05.09.2023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Понятия: пересекающиеся плоскости, пересекающиеся прямая и плоскость</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08.09.2023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Знакомство с многогранниками, изображение </w:t>
            </w:r>
            <w:r w:rsidRPr="00465E4E">
              <w:rPr>
                <w:rFonts w:ascii="Times New Roman" w:hAnsi="Times New Roman"/>
                <w:color w:val="000000"/>
                <w:sz w:val="24"/>
              </w:rPr>
              <w:lastRenderedPageBreak/>
              <w:t>многогранников на рисунках, на проекционных чертежах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12.09.2023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15.09.2023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19.09.2023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22.09.2023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26.09.2023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9</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29.09.2023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10</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03.10.2023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Взаимное расположение </w:t>
            </w:r>
            <w:proofErr w:type="gramStart"/>
            <w:r w:rsidRPr="00465E4E">
              <w:rPr>
                <w:rFonts w:ascii="Times New Roman" w:hAnsi="Times New Roman"/>
                <w:color w:val="000000"/>
                <w:sz w:val="24"/>
              </w:rPr>
              <w:t>прямых</w:t>
            </w:r>
            <w:proofErr w:type="gramEnd"/>
            <w:r w:rsidRPr="00465E4E">
              <w:rPr>
                <w:rFonts w:ascii="Times New Roman" w:hAnsi="Times New Roman"/>
                <w:color w:val="000000"/>
                <w:sz w:val="24"/>
              </w:rPr>
              <w:t xml:space="preserve"> в пространстве: пересекающиеся, параллельные и скрещивающиеся прямые</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06.10.2023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Параллельность прямых и плоскостей в пространстве: </w:t>
            </w:r>
            <w:proofErr w:type="gramStart"/>
            <w:r w:rsidRPr="00465E4E">
              <w:rPr>
                <w:rFonts w:ascii="Times New Roman" w:hAnsi="Times New Roman"/>
                <w:color w:val="000000"/>
                <w:sz w:val="24"/>
              </w:rPr>
              <w:t>параллельные</w:t>
            </w:r>
            <w:proofErr w:type="gramEnd"/>
            <w:r w:rsidRPr="00465E4E">
              <w:rPr>
                <w:rFonts w:ascii="Times New Roman" w:hAnsi="Times New Roman"/>
                <w:color w:val="000000"/>
                <w:sz w:val="24"/>
              </w:rPr>
              <w:t xml:space="preserve"> прямые в пространстве; параллельность трёх прямых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10.10.2023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Параллельность прямых и плоскостей в пространстве: Параллельность прямой и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13.10.2023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Углы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сторонами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17.10.2023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Угол между </w:t>
            </w:r>
            <w:proofErr w:type="gramStart"/>
            <w:r w:rsidRPr="00465E4E">
              <w:rPr>
                <w:rFonts w:ascii="Times New Roman" w:hAnsi="Times New Roman"/>
                <w:color w:val="000000"/>
                <w:sz w:val="24"/>
              </w:rPr>
              <w:t>прямыми</w:t>
            </w:r>
            <w:proofErr w:type="gramEnd"/>
            <w:r w:rsidRPr="00465E4E">
              <w:rPr>
                <w:rFonts w:ascii="Times New Roman" w:hAnsi="Times New Roman"/>
                <w:color w:val="000000"/>
                <w:sz w:val="24"/>
              </w:rPr>
              <w:t xml:space="preserve"> в пространстве</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20.10.2023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16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Угол между </w:t>
            </w:r>
            <w:proofErr w:type="gramStart"/>
            <w:r w:rsidRPr="00465E4E">
              <w:rPr>
                <w:rFonts w:ascii="Times New Roman" w:hAnsi="Times New Roman"/>
                <w:color w:val="000000"/>
                <w:sz w:val="24"/>
              </w:rPr>
              <w:t>прямыми</w:t>
            </w:r>
            <w:proofErr w:type="gramEnd"/>
            <w:r w:rsidRPr="00465E4E">
              <w:rPr>
                <w:rFonts w:ascii="Times New Roman" w:hAnsi="Times New Roman"/>
                <w:color w:val="000000"/>
                <w:sz w:val="24"/>
              </w:rPr>
              <w:t xml:space="preserve"> в пространстве</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24.10.2023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Параллельность плоскостей: параллельные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27.10.2023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Свойства параллельных плоскостей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07.11.2023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19</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Простейшие пространственные фигуры на плоскости: тетраэдр, куб, параллелепипед</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10.11.2023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20</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Построение сечений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14.11.2023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Построение сечений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17.11.2023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21.11.2023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proofErr w:type="gramStart"/>
            <w:r w:rsidRPr="00465E4E">
              <w:rPr>
                <w:rFonts w:ascii="Times New Roman" w:hAnsi="Times New Roman"/>
                <w:color w:val="000000"/>
                <w:sz w:val="24"/>
              </w:rPr>
              <w:t>Перпендикулярность прямой и плоскости: перпендикулярные прямые в пространстве</w:t>
            </w:r>
            <w:proofErr w:type="gramEnd"/>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24.11.2023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proofErr w:type="gramStart"/>
            <w:r w:rsidRPr="00465E4E">
              <w:rPr>
                <w:rFonts w:ascii="Times New Roman" w:hAnsi="Times New Roman"/>
                <w:color w:val="000000"/>
                <w:sz w:val="24"/>
              </w:rPr>
              <w:t>Прямые параллельные и перпендикулярные к плоскости</w:t>
            </w:r>
            <w:proofErr w:type="gramEnd"/>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28.11.2023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proofErr w:type="gramStart"/>
            <w:r w:rsidRPr="00465E4E">
              <w:rPr>
                <w:rFonts w:ascii="Times New Roman" w:hAnsi="Times New Roman"/>
                <w:color w:val="000000"/>
                <w:sz w:val="24"/>
              </w:rPr>
              <w:t xml:space="preserve">Прямые параллельные и </w:t>
            </w:r>
            <w:r w:rsidRPr="00465E4E">
              <w:rPr>
                <w:rFonts w:ascii="Times New Roman" w:hAnsi="Times New Roman"/>
                <w:color w:val="000000"/>
                <w:sz w:val="24"/>
              </w:rPr>
              <w:lastRenderedPageBreak/>
              <w:t>перпендикулярные к плоскости</w:t>
            </w:r>
            <w:proofErr w:type="gramEnd"/>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01.12.2023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26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Признак перпендикулярности прямой и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05.12.2023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Признак перпендикулярности прямой и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08.12.2023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Теорема о прямой перпендикулярной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12.12.2023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29</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Теорема о прямой перпендикулярной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15.12.2023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30</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Теорема о прямой перпендикулярной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19.12.2023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465E4E">
              <w:rPr>
                <w:rFonts w:ascii="Times New Roman" w:hAnsi="Times New Roman"/>
                <w:color w:val="000000"/>
                <w:sz w:val="24"/>
              </w:rPr>
              <w:t>от</w:t>
            </w:r>
            <w:proofErr w:type="gramEnd"/>
            <w:r w:rsidRPr="00465E4E">
              <w:rPr>
                <w:rFonts w:ascii="Times New Roman" w:hAnsi="Times New Roman"/>
                <w:color w:val="000000"/>
                <w:sz w:val="24"/>
              </w:rPr>
              <w:t xml:space="preserve"> прямой до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22.12.2023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465E4E">
              <w:rPr>
                <w:rFonts w:ascii="Times New Roman" w:hAnsi="Times New Roman"/>
                <w:color w:val="000000"/>
                <w:sz w:val="24"/>
              </w:rPr>
              <w:t>от</w:t>
            </w:r>
            <w:proofErr w:type="gramEnd"/>
            <w:r w:rsidRPr="00465E4E">
              <w:rPr>
                <w:rFonts w:ascii="Times New Roman" w:hAnsi="Times New Roman"/>
                <w:color w:val="000000"/>
                <w:sz w:val="24"/>
              </w:rPr>
              <w:t xml:space="preserve"> прямой до </w:t>
            </w:r>
            <w:r w:rsidRPr="00465E4E">
              <w:rPr>
                <w:rFonts w:ascii="Times New Roman" w:hAnsi="Times New Roman"/>
                <w:color w:val="000000"/>
                <w:sz w:val="24"/>
              </w:rPr>
              <w:lastRenderedPageBreak/>
              <w:t>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26.12.2023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33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465E4E">
              <w:rPr>
                <w:rFonts w:ascii="Times New Roman" w:hAnsi="Times New Roman"/>
                <w:color w:val="000000"/>
                <w:sz w:val="24"/>
              </w:rPr>
              <w:t>от</w:t>
            </w:r>
            <w:proofErr w:type="gramEnd"/>
            <w:r w:rsidRPr="00465E4E">
              <w:rPr>
                <w:rFonts w:ascii="Times New Roman" w:hAnsi="Times New Roman"/>
                <w:color w:val="000000"/>
                <w:sz w:val="24"/>
              </w:rPr>
              <w:t xml:space="preserve"> прямой до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29.12.2023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Перпендикуляр и наклонные: расстояние от точки до плоскости, расстояние </w:t>
            </w:r>
            <w:proofErr w:type="gramStart"/>
            <w:r w:rsidRPr="00465E4E">
              <w:rPr>
                <w:rFonts w:ascii="Times New Roman" w:hAnsi="Times New Roman"/>
                <w:color w:val="000000"/>
                <w:sz w:val="24"/>
              </w:rPr>
              <w:t>от</w:t>
            </w:r>
            <w:proofErr w:type="gramEnd"/>
            <w:r w:rsidRPr="00465E4E">
              <w:rPr>
                <w:rFonts w:ascii="Times New Roman" w:hAnsi="Times New Roman"/>
                <w:color w:val="000000"/>
                <w:sz w:val="24"/>
              </w:rPr>
              <w:t xml:space="preserve"> прямой до плоскости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09.01.2024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Углы в пространстве: угол между прямой и плоскостью</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12.01.2024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Двугранный угол, линейный угол двугранного угла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16.01.2024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Двугранный угол, линейный угол двугранного угла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19.01.2024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Перпендикулярность плоскостей: признак перпендикулярности двух плоскостей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23.01.2024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39</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Перпендикулярность плоскостей: признак </w:t>
            </w:r>
            <w:r w:rsidRPr="00465E4E">
              <w:rPr>
                <w:rFonts w:ascii="Times New Roman" w:hAnsi="Times New Roman"/>
                <w:color w:val="000000"/>
                <w:sz w:val="24"/>
              </w:rPr>
              <w:lastRenderedPageBreak/>
              <w:t>перпендикулярности двух плоскостей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26.01.2024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40</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Перпендикулярность плоскостей: признак перпендикулярности двух плоскостей</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30.01.2024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Теорема о трёх перпендикулярах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02.02.2024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Теорема о трёх перпендикулярах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06.02.2024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Теорема о трёх перпендикулярах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09.02.2024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Контрольная работа по темам "Перпендикулярность прямых и плоскостей" и "Углы между прямыми и плоскостями"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13.02.2024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16.02.2024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Призма: </w:t>
            </w:r>
            <w:r>
              <w:rPr>
                <w:rFonts w:ascii="Times New Roman" w:hAnsi="Times New Roman"/>
                <w:color w:val="000000"/>
                <w:sz w:val="24"/>
              </w:rPr>
              <w:t>n</w:t>
            </w:r>
            <w:r w:rsidRPr="00465E4E">
              <w:rPr>
                <w:rFonts w:ascii="Times New Roman" w:hAnsi="Times New Roman"/>
                <w:color w:val="000000"/>
                <w:sz w:val="24"/>
              </w:rPr>
              <w:t xml:space="preserve">-угольная призма; грани и основания </w:t>
            </w:r>
            <w:r w:rsidRPr="00465E4E">
              <w:rPr>
                <w:rFonts w:ascii="Times New Roman" w:hAnsi="Times New Roman"/>
                <w:color w:val="000000"/>
                <w:sz w:val="24"/>
              </w:rPr>
              <w:lastRenderedPageBreak/>
              <w:t>призмы; прямая и наклонная призмы; боковая и полная поверхность призмы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20.02.2024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47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Параллелепипед, прямоугольный параллелепипед и его свойства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27.02.2024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Пирамида: </w:t>
            </w:r>
            <w:r>
              <w:rPr>
                <w:rFonts w:ascii="Times New Roman" w:hAnsi="Times New Roman"/>
                <w:color w:val="000000"/>
                <w:sz w:val="24"/>
              </w:rPr>
              <w:t>n</w:t>
            </w:r>
            <w:r w:rsidRPr="00465E4E">
              <w:rPr>
                <w:rFonts w:ascii="Times New Roman" w:hAnsi="Times New Roman"/>
                <w:color w:val="000000"/>
                <w:sz w:val="24"/>
              </w:rPr>
              <w:t>-угольная пирамида, грани и основание пирамиды; боковая и полная поверхность пирамиды; правильная и усечённая пирамида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01.03.2024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49</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05.03.2024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50</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Представление о правильных многогранниках: октаэдр, </w:t>
            </w:r>
            <w:r w:rsidRPr="00465E4E">
              <w:rPr>
                <w:rFonts w:ascii="Times New Roman" w:hAnsi="Times New Roman"/>
                <w:color w:val="000000"/>
                <w:sz w:val="24"/>
              </w:rPr>
              <w:lastRenderedPageBreak/>
              <w:t>додекаэдр и икосаэдр.</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12.03.2024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51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15.03.2024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Вычисление элементов многогранников: рёбра, диагонали, углы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19.03.2024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22.03.2024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Площадь боковой поверхности и поверхности правильной пирамиды, теорема о площади боковой поверхности усечённой пирамиды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02.04.2024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55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Контрольная работа по теме "Многогранники"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05.04.2024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Понятие об объёме</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09.04.2024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пирамиды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12.04.2024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пирамиды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16.04.2024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59</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пирамиды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19.04.2024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60</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пирамиды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23.04.2024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61</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призмы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26.04.2024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62</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призмы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03.05.2024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63</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призмы</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07.05.2024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64</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Контрольная работа по теме "Объёмы многогранников"</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14.05.2024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65</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Повторение, обобщение систематизация знаний. Построение сечений в многограннике</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17.05.2024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66</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Повторение, обобщение систематизация знаний. Вычисление расстояний: между двумя точками, от точки до прямой, от точки до плоскости, </w:t>
            </w:r>
            <w:proofErr w:type="gramStart"/>
            <w:r w:rsidRPr="00465E4E">
              <w:rPr>
                <w:rFonts w:ascii="Times New Roman" w:hAnsi="Times New Roman"/>
                <w:color w:val="000000"/>
                <w:sz w:val="24"/>
              </w:rPr>
              <w:t>между</w:t>
            </w:r>
            <w:proofErr w:type="gramEnd"/>
            <w:r w:rsidRPr="00465E4E">
              <w:rPr>
                <w:rFonts w:ascii="Times New Roman" w:hAnsi="Times New Roman"/>
                <w:color w:val="000000"/>
                <w:sz w:val="24"/>
              </w:rPr>
              <w:t xml:space="preserve"> скрещивающимися прямыми</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21.05.2024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67</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Итоговая контрольная работа</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24.05.2024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68</w:t>
            </w:r>
          </w:p>
        </w:tc>
        <w:tc>
          <w:tcPr>
            <w:tcW w:w="31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Повторение, обобщение систематизация знаний. </w:t>
            </w:r>
            <w:proofErr w:type="gramStart"/>
            <w:r w:rsidRPr="00465E4E">
              <w:rPr>
                <w:rFonts w:ascii="Times New Roman" w:hAnsi="Times New Roman"/>
                <w:color w:val="000000"/>
                <w:sz w:val="24"/>
              </w:rPr>
              <w:t>Вычисление углов: между скрещивающимися прямыми, между прямой и плоскостью, двугранных углов, углов между плоскостями</w:t>
            </w:r>
            <w:proofErr w:type="gramEnd"/>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09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2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24.05.2024 </w:t>
            </w:r>
          </w:p>
        </w:tc>
        <w:tc>
          <w:tcPr>
            <w:tcW w:w="27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36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ОБЩЕЕ КОЛИЧЕСТВО ЧАСОВ ПО ПРОГРАММЕ</w:t>
            </w:r>
          </w:p>
        </w:tc>
        <w:tc>
          <w:tcPr>
            <w:tcW w:w="11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68 </w:t>
            </w:r>
          </w:p>
        </w:tc>
        <w:tc>
          <w:tcPr>
            <w:tcW w:w="20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5 </w:t>
            </w:r>
          </w:p>
        </w:tc>
        <w:tc>
          <w:tcPr>
            <w:tcW w:w="22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0 </w:t>
            </w:r>
          </w:p>
        </w:tc>
        <w:tc>
          <w:tcPr>
            <w:tcW w:w="44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tc>
      </w:tr>
    </w:tbl>
    <w:p w:rsidR="00030C61" w:rsidRDefault="00030C61" w:rsidP="00030C61">
      <w:pPr>
        <w:sectPr w:rsidR="00030C61">
          <w:pgSz w:w="16383" w:h="11906" w:orient="landscape"/>
          <w:pgMar w:top="1440" w:right="1800" w:bottom="1440" w:left="1800" w:header="0" w:footer="0" w:gutter="0"/>
          <w:cols w:space="720"/>
          <w:formProt w:val="0"/>
          <w:docGrid w:linePitch="100" w:charSpace="4096"/>
        </w:sectPr>
      </w:pPr>
    </w:p>
    <w:p w:rsidR="00030C61" w:rsidRDefault="00030C61" w:rsidP="00030C61">
      <w:pPr>
        <w:spacing w:after="0"/>
        <w:ind w:left="120"/>
      </w:pPr>
      <w:r>
        <w:rPr>
          <w:rFonts w:ascii="Times New Roman" w:hAnsi="Times New Roman"/>
          <w:b/>
          <w:color w:val="000000"/>
          <w:sz w:val="28"/>
        </w:rPr>
        <w:lastRenderedPageBreak/>
        <w:t xml:space="preserve">11 КЛАСС </w:t>
      </w:r>
    </w:p>
    <w:tbl>
      <w:tblPr>
        <w:tblW w:w="13594" w:type="dxa"/>
        <w:tblCellMar>
          <w:top w:w="50" w:type="dxa"/>
          <w:left w:w="100" w:type="dxa"/>
        </w:tblCellMar>
        <w:tblLook w:val="04A0"/>
      </w:tblPr>
      <w:tblGrid>
        <w:gridCol w:w="687"/>
        <w:gridCol w:w="2693"/>
        <w:gridCol w:w="1175"/>
        <w:gridCol w:w="2168"/>
        <w:gridCol w:w="2305"/>
        <w:gridCol w:w="1771"/>
        <w:gridCol w:w="2795"/>
      </w:tblGrid>
      <w:tr w:rsidR="00030C61" w:rsidTr="00895E85">
        <w:trPr>
          <w:trHeight w:val="144"/>
        </w:trPr>
        <w:tc>
          <w:tcPr>
            <w:tcW w:w="54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030C61" w:rsidRDefault="00030C61" w:rsidP="00895E85">
            <w:pPr>
              <w:spacing w:after="0"/>
              <w:ind w:left="135"/>
            </w:pPr>
          </w:p>
        </w:tc>
        <w:tc>
          <w:tcPr>
            <w:tcW w:w="27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Тема урока </w:t>
            </w:r>
          </w:p>
          <w:p w:rsidR="00030C61" w:rsidRDefault="00030C61" w:rsidP="00895E85">
            <w:pPr>
              <w:spacing w:after="0"/>
              <w:ind w:left="135"/>
            </w:pPr>
          </w:p>
        </w:tc>
        <w:tc>
          <w:tcPr>
            <w:tcW w:w="570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b/>
                <w:color w:val="000000"/>
                <w:sz w:val="24"/>
              </w:rPr>
              <w:t>Количество часов</w:t>
            </w:r>
          </w:p>
        </w:tc>
        <w:tc>
          <w:tcPr>
            <w:tcW w:w="179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Дата изучения </w:t>
            </w:r>
          </w:p>
          <w:p w:rsidR="00030C61" w:rsidRDefault="00030C61" w:rsidP="00895E85">
            <w:pPr>
              <w:spacing w:after="0"/>
              <w:ind w:left="135"/>
            </w:pPr>
          </w:p>
        </w:tc>
        <w:tc>
          <w:tcPr>
            <w:tcW w:w="283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Электронные цифровые образовательные ресурсы </w:t>
            </w:r>
          </w:p>
          <w:p w:rsidR="00030C61" w:rsidRDefault="00030C61" w:rsidP="00895E85">
            <w:pPr>
              <w:spacing w:after="0"/>
              <w:ind w:left="135"/>
            </w:pPr>
          </w:p>
        </w:tc>
      </w:tr>
      <w:tr w:rsidR="00030C61" w:rsidTr="00895E85">
        <w:trPr>
          <w:trHeight w:val="144"/>
        </w:trPr>
        <w:tc>
          <w:tcPr>
            <w:tcW w:w="541"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2720"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Всего </w:t>
            </w:r>
          </w:p>
          <w:p w:rsidR="00030C61" w:rsidRDefault="00030C61" w:rsidP="00895E85">
            <w:pPr>
              <w:spacing w:after="0"/>
              <w:ind w:left="135"/>
            </w:pP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Контрольные работы </w:t>
            </w:r>
          </w:p>
          <w:p w:rsidR="00030C61" w:rsidRDefault="00030C61" w:rsidP="00895E85">
            <w:pPr>
              <w:spacing w:after="0"/>
              <w:ind w:left="135"/>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b/>
                <w:color w:val="000000"/>
                <w:sz w:val="24"/>
              </w:rPr>
              <w:t xml:space="preserve">Практические работы </w:t>
            </w:r>
          </w:p>
          <w:p w:rsidR="00030C61" w:rsidRDefault="00030C61" w:rsidP="00895E85">
            <w:pPr>
              <w:spacing w:after="0"/>
              <w:ind w:left="135"/>
            </w:pPr>
          </w:p>
        </w:tc>
        <w:tc>
          <w:tcPr>
            <w:tcW w:w="1793" w:type="dxa"/>
            <w:vMerge/>
            <w:tcBorders>
              <w:left w:val="single" w:sz="6" w:space="0" w:color="000000"/>
              <w:bottom w:val="single" w:sz="6" w:space="0" w:color="000000"/>
              <w:right w:val="single" w:sz="6" w:space="0" w:color="000000"/>
            </w:tcBorders>
            <w:shd w:val="clear" w:color="auto" w:fill="auto"/>
          </w:tcPr>
          <w:p w:rsidR="00030C61" w:rsidRDefault="00030C61" w:rsidP="00895E85"/>
        </w:tc>
        <w:tc>
          <w:tcPr>
            <w:tcW w:w="2831" w:type="dxa"/>
            <w:vMerge/>
            <w:tcBorders>
              <w:left w:val="single" w:sz="6" w:space="0" w:color="000000"/>
              <w:bottom w:val="single" w:sz="6" w:space="0" w:color="000000"/>
              <w:right w:val="single" w:sz="6" w:space="0" w:color="000000"/>
            </w:tcBorders>
            <w:shd w:val="clear" w:color="auto" w:fill="auto"/>
          </w:tcPr>
          <w:p w:rsidR="00030C61" w:rsidRDefault="00030C61" w:rsidP="00895E85"/>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Сфера и шар: центр, радиус, диаметр; площадь поверхности сферы</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03.09.2024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Взаимное расположение сферы и плоскости; касательная плоскость к сфере; площадь сферы</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10.09.2024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Изображение сферы, шара на плоскости. </w:t>
            </w:r>
            <w:r>
              <w:rPr>
                <w:rFonts w:ascii="Times New Roman" w:hAnsi="Times New Roman"/>
                <w:color w:val="000000"/>
                <w:sz w:val="24"/>
              </w:rPr>
              <w:t>Сечения шара</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17.09.2024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4</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Цилиндрическая поверхность, образующие цилиндрической поверхности, ось цилиндрической поверхности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24.09.2024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5</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Цилиндр: основания и </w:t>
            </w:r>
            <w:r w:rsidRPr="00465E4E">
              <w:rPr>
                <w:rFonts w:ascii="Times New Roman" w:hAnsi="Times New Roman"/>
                <w:color w:val="000000"/>
                <w:sz w:val="24"/>
              </w:rPr>
              <w:lastRenderedPageBreak/>
              <w:t>боковая поверхность, образующая и ось; площадь боковой и полной поверхности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01.10.2024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6</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08.10.2024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7</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Коническая поверхность, образующие конической поверхности, ось и вершина конической поверхности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15.10.2024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8</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Конус: основание и вершина, образующая и ось; площадь боковой и полной поверхности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22.10.2024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9</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Усечённый конус: образующие и высота; </w:t>
            </w:r>
            <w:r w:rsidRPr="00465E4E">
              <w:rPr>
                <w:rFonts w:ascii="Times New Roman" w:hAnsi="Times New Roman"/>
                <w:color w:val="000000"/>
                <w:sz w:val="24"/>
              </w:rPr>
              <w:lastRenderedPageBreak/>
              <w:t>основания и боковая поверхность</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05.11.2024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10</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12.11.2024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Комбинация тел вращения и многогранников</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19.11.2024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12</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Многогранник, описанный около сферы; сфера, вписанная в многогранник или в тело вращения</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26.11.2024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13</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Понятие об объёме. Основные свойства объёмов тел</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03.12.2024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14</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Объём цилиндра, конуса</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10.12.2024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15</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Объём шара и площадь сферы</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17.12.2024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16</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Подобные тела в пространстве. Соотношения между площадями поверхностей, объёмами подобных тел</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24.12.2024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17</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Контрольная работа по темам "Тела вращения" и "Объемы тел"</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14.01.2025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18</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Вектор на плоскости и в пространстве</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21.01.2025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19</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Сложение и вычитание векторов</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28.01.2025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20</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Умножение вектора на число</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04.02.2025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sidRPr="00465E4E">
              <w:rPr>
                <w:rFonts w:ascii="Times New Roman" w:hAnsi="Times New Roman"/>
                <w:color w:val="000000"/>
                <w:sz w:val="24"/>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11.02.2025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Решение задач, связанных с </w:t>
            </w:r>
            <w:r w:rsidRPr="00465E4E">
              <w:rPr>
                <w:rFonts w:ascii="Times New Roman" w:hAnsi="Times New Roman"/>
                <w:color w:val="000000"/>
                <w:sz w:val="24"/>
              </w:rPr>
              <w:lastRenderedPageBreak/>
              <w:t>применением правил действий с векторами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18.02.2025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23</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Прямоугольная система координат в пространстве. Координаты вектора. Простейшие задачи в координатах</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25.02.2025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24</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Угол между векторами. Скалярное произведение векторов</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04.03.2025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25</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Вычисление углов между прямыми и плоскостями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11.03.2025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26</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Координатно-векторный метод при решении геометрических задач</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18.03.2025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27</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Контрольная работа по теме "Векторы и координаты в пространстве"</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01.04.2025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28</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Повторение, обобщение и систематизация </w:t>
            </w:r>
            <w:r w:rsidRPr="00465E4E">
              <w:rPr>
                <w:rFonts w:ascii="Times New Roman" w:hAnsi="Times New Roman"/>
                <w:color w:val="000000"/>
                <w:sz w:val="24"/>
              </w:rPr>
              <w:lastRenderedPageBreak/>
              <w:t>знаний. Основные фигуры, факты, теоремы курса планиметрии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08.04.2025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29</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15.04.2025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30</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22.04.2025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29.04.2025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32</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 xml:space="preserve">Повторение, обобщение и систематизация знаний. Основные </w:t>
            </w:r>
            <w:r w:rsidRPr="00465E4E">
              <w:rPr>
                <w:rFonts w:ascii="Times New Roman" w:hAnsi="Times New Roman"/>
                <w:color w:val="000000"/>
                <w:sz w:val="24"/>
              </w:rPr>
              <w:lastRenderedPageBreak/>
              <w:t>фигуры, факты, теоремы курса стереометрии</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lastRenderedPageBreak/>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06.05.2025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lastRenderedPageBreak/>
              <w:t>33</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Итоговая контрольная работа</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13.05.2025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pPr>
            <w:r>
              <w:rPr>
                <w:rFonts w:ascii="Times New Roman" w:hAnsi="Times New Roman"/>
                <w:color w:val="000000"/>
                <w:sz w:val="24"/>
              </w:rPr>
              <w:t>34</w:t>
            </w:r>
          </w:p>
        </w:tc>
        <w:tc>
          <w:tcPr>
            <w:tcW w:w="2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Повторение, обобщение и систематизация знаний</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1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p>
        </w:tc>
        <w:tc>
          <w:tcPr>
            <w:tcW w:w="17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r>
              <w:rPr>
                <w:rFonts w:ascii="Times New Roman" w:hAnsi="Times New Roman"/>
                <w:color w:val="000000"/>
                <w:sz w:val="24"/>
              </w:rPr>
              <w:t xml:space="preserve">20.05.2025 </w:t>
            </w:r>
          </w:p>
        </w:tc>
        <w:tc>
          <w:tcPr>
            <w:tcW w:w="28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ind w:left="135"/>
            </w:pPr>
          </w:p>
        </w:tc>
      </w:tr>
      <w:tr w:rsidR="00030C61" w:rsidTr="00895E85">
        <w:trPr>
          <w:trHeight w:val="144"/>
        </w:trPr>
        <w:tc>
          <w:tcPr>
            <w:tcW w:w="326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Pr="00465E4E" w:rsidRDefault="00030C61" w:rsidP="00895E85">
            <w:pPr>
              <w:spacing w:after="0"/>
              <w:ind w:left="135"/>
            </w:pPr>
            <w:r w:rsidRPr="00465E4E">
              <w:rPr>
                <w:rFonts w:ascii="Times New Roman" w:hAnsi="Times New Roman"/>
                <w:color w:val="000000"/>
                <w:sz w:val="24"/>
              </w:rPr>
              <w:t>ОБЩЕЕ КОЛИЧЕСТВО ЧАСОВ ПО ПРОГРАММЕ</w:t>
            </w:r>
          </w:p>
        </w:tc>
        <w:tc>
          <w:tcPr>
            <w:tcW w:w="1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34 </w:t>
            </w:r>
          </w:p>
        </w:tc>
        <w:tc>
          <w:tcPr>
            <w:tcW w:w="21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3 </w:t>
            </w:r>
          </w:p>
        </w:tc>
        <w:tc>
          <w:tcPr>
            <w:tcW w:w="23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pPr>
              <w:spacing w:after="0" w:line="276" w:lineRule="exact"/>
              <w:ind w:left="135"/>
              <w:jc w:val="center"/>
            </w:pPr>
            <w:r>
              <w:rPr>
                <w:rFonts w:ascii="Times New Roman" w:hAnsi="Times New Roman"/>
                <w:color w:val="000000"/>
                <w:sz w:val="24"/>
              </w:rPr>
              <w:t xml:space="preserve">0 </w:t>
            </w:r>
          </w:p>
        </w:tc>
        <w:tc>
          <w:tcPr>
            <w:tcW w:w="4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30C61" w:rsidRDefault="00030C61" w:rsidP="00895E85"/>
        </w:tc>
      </w:tr>
    </w:tbl>
    <w:p w:rsidR="00030C61" w:rsidRDefault="00030C61" w:rsidP="00030C61">
      <w:pPr>
        <w:sectPr w:rsidR="00030C61">
          <w:pgSz w:w="16383" w:h="11906" w:orient="landscape"/>
          <w:pgMar w:top="1440" w:right="1800" w:bottom="1440" w:left="1800" w:header="0" w:footer="0" w:gutter="0"/>
          <w:cols w:space="720"/>
          <w:formProt w:val="0"/>
          <w:docGrid w:linePitch="100" w:charSpace="4096"/>
        </w:sectPr>
      </w:pPr>
    </w:p>
    <w:p w:rsidR="00030C61" w:rsidRDefault="00030C61" w:rsidP="00030C61">
      <w:pPr>
        <w:sectPr w:rsidR="00030C61">
          <w:pgSz w:w="16383" w:h="11906" w:orient="landscape"/>
          <w:pgMar w:top="1440" w:right="1800" w:bottom="1440" w:left="1800" w:header="0" w:footer="0" w:gutter="0"/>
          <w:cols w:space="720"/>
          <w:formProt w:val="0"/>
          <w:docGrid w:linePitch="100" w:charSpace="4096"/>
        </w:sectPr>
      </w:pPr>
      <w:bookmarkStart w:id="17" w:name="block-7391451"/>
      <w:bookmarkEnd w:id="17"/>
    </w:p>
    <w:p w:rsidR="00030C61" w:rsidRDefault="00030C61" w:rsidP="00030C61">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030C61" w:rsidRDefault="00030C61" w:rsidP="00030C61">
      <w:pPr>
        <w:spacing w:after="0" w:line="480" w:lineRule="exact"/>
        <w:ind w:left="120"/>
      </w:pPr>
      <w:r>
        <w:rPr>
          <w:rFonts w:ascii="Times New Roman" w:hAnsi="Times New Roman"/>
          <w:b/>
          <w:color w:val="000000"/>
          <w:sz w:val="28"/>
        </w:rPr>
        <w:t>ОБЯЗАТЕЛЬНЫЕ УЧЕБНЫЕ МАТЕРИАЛЫ ДЛЯ УЧЕНИКА</w:t>
      </w:r>
    </w:p>
    <w:p w:rsidR="00030C61" w:rsidRPr="00465E4E" w:rsidRDefault="00030C61" w:rsidP="00030C61">
      <w:pPr>
        <w:spacing w:after="0" w:line="480" w:lineRule="exact"/>
        <w:ind w:left="120"/>
      </w:pPr>
      <w:r w:rsidRPr="00465E4E">
        <w:rPr>
          <w:rFonts w:ascii="Times New Roman" w:hAnsi="Times New Roman"/>
          <w:color w:val="000000"/>
          <w:sz w:val="28"/>
        </w:rPr>
        <w:t>​‌</w:t>
      </w:r>
      <w:bookmarkStart w:id="18" w:name="84bc9461-5945-455e-bb0e-0c5e149e6775"/>
      <w:r w:rsidRPr="00465E4E">
        <w:rPr>
          <w:rFonts w:ascii="Times New Roman" w:hAnsi="Times New Roman"/>
          <w:color w:val="000000"/>
          <w:sz w:val="28"/>
        </w:rPr>
        <w:t xml:space="preserve">• Математика: алгебра и начала математического анализа, геометрия. Геометрия, 10-11 классы/ </w:t>
      </w:r>
      <w:proofErr w:type="spellStart"/>
      <w:r w:rsidRPr="00465E4E">
        <w:rPr>
          <w:rFonts w:ascii="Times New Roman" w:hAnsi="Times New Roman"/>
          <w:color w:val="000000"/>
          <w:sz w:val="28"/>
        </w:rPr>
        <w:t>Атанасян</w:t>
      </w:r>
      <w:proofErr w:type="spellEnd"/>
      <w:r w:rsidRPr="00465E4E">
        <w:rPr>
          <w:rFonts w:ascii="Times New Roman" w:hAnsi="Times New Roman"/>
          <w:color w:val="000000"/>
          <w:sz w:val="28"/>
        </w:rPr>
        <w:t xml:space="preserve"> Л.С., Бутузов В.Ф., Кадомцев С.Б. и другие, Акционерное общество «Издательство «Просвещение»</w:t>
      </w:r>
      <w:bookmarkEnd w:id="18"/>
      <w:r w:rsidRPr="00465E4E">
        <w:rPr>
          <w:rFonts w:ascii="Times New Roman" w:hAnsi="Times New Roman"/>
          <w:color w:val="000000"/>
          <w:sz w:val="28"/>
        </w:rPr>
        <w:t>‌​</w:t>
      </w:r>
    </w:p>
    <w:p w:rsidR="00030C61" w:rsidRPr="00465E4E" w:rsidRDefault="00030C61" w:rsidP="00030C61">
      <w:pPr>
        <w:spacing w:after="0" w:line="480" w:lineRule="exact"/>
        <w:ind w:left="120"/>
      </w:pPr>
      <w:r w:rsidRPr="00465E4E">
        <w:rPr>
          <w:rFonts w:ascii="Times New Roman" w:hAnsi="Times New Roman"/>
          <w:color w:val="000000"/>
          <w:sz w:val="28"/>
        </w:rPr>
        <w:t>​‌</w:t>
      </w:r>
      <w:bookmarkStart w:id="19" w:name="9df9a195-5c0c-4721-8324-36751f7ea6c9"/>
      <w:bookmarkEnd w:id="19"/>
      <w:r w:rsidRPr="00465E4E">
        <w:rPr>
          <w:rFonts w:ascii="Times New Roman" w:hAnsi="Times New Roman"/>
          <w:color w:val="000000"/>
          <w:sz w:val="28"/>
        </w:rPr>
        <w:t>‌</w:t>
      </w:r>
    </w:p>
    <w:p w:rsidR="00030C61" w:rsidRPr="00465E4E" w:rsidRDefault="00030C61" w:rsidP="00030C61">
      <w:pPr>
        <w:spacing w:after="0"/>
        <w:ind w:left="120"/>
      </w:pPr>
      <w:r w:rsidRPr="00465E4E">
        <w:rPr>
          <w:rFonts w:ascii="Times New Roman" w:hAnsi="Times New Roman"/>
          <w:color w:val="000000"/>
          <w:sz w:val="28"/>
        </w:rPr>
        <w:t>​</w:t>
      </w:r>
    </w:p>
    <w:p w:rsidR="00030C61" w:rsidRPr="00465E4E" w:rsidRDefault="00030C61" w:rsidP="00030C61">
      <w:pPr>
        <w:spacing w:after="0" w:line="480" w:lineRule="exact"/>
        <w:ind w:left="120"/>
      </w:pPr>
      <w:r w:rsidRPr="00465E4E">
        <w:rPr>
          <w:rFonts w:ascii="Times New Roman" w:hAnsi="Times New Roman"/>
          <w:b/>
          <w:color w:val="000000"/>
          <w:sz w:val="28"/>
        </w:rPr>
        <w:t>МЕТОДИЧЕСКИЕ МАТЕРИАЛЫ ДЛЯ УЧИТЕЛЯ</w:t>
      </w:r>
    </w:p>
    <w:p w:rsidR="00030C61" w:rsidRPr="00465E4E" w:rsidRDefault="00030C61" w:rsidP="00030C61">
      <w:pPr>
        <w:spacing w:after="0" w:line="480" w:lineRule="exact"/>
        <w:ind w:left="120"/>
      </w:pPr>
      <w:r w:rsidRPr="00465E4E">
        <w:rPr>
          <w:rFonts w:ascii="Times New Roman" w:hAnsi="Times New Roman"/>
          <w:color w:val="000000"/>
          <w:sz w:val="28"/>
        </w:rPr>
        <w:t>​‌</w:t>
      </w:r>
      <w:bookmarkStart w:id="20" w:name="956ead15-d30b-4553-b176-b0c943a4daa1"/>
      <w:r w:rsidRPr="00465E4E">
        <w:rPr>
          <w:rFonts w:ascii="Times New Roman" w:hAnsi="Times New Roman"/>
          <w:color w:val="000000"/>
          <w:sz w:val="28"/>
        </w:rPr>
        <w:t xml:space="preserve">Методическое пособие к предметной линии учебников по геометрии Л. С. </w:t>
      </w:r>
      <w:proofErr w:type="spellStart"/>
      <w:r w:rsidRPr="00465E4E">
        <w:rPr>
          <w:rFonts w:ascii="Times New Roman" w:hAnsi="Times New Roman"/>
          <w:color w:val="000000"/>
          <w:sz w:val="28"/>
        </w:rPr>
        <w:t>Атанасян</w:t>
      </w:r>
      <w:proofErr w:type="spellEnd"/>
      <w:r w:rsidRPr="00465E4E">
        <w:rPr>
          <w:rFonts w:ascii="Times New Roman" w:hAnsi="Times New Roman"/>
          <w:color w:val="000000"/>
          <w:sz w:val="28"/>
        </w:rPr>
        <w:t xml:space="preserve">, </w:t>
      </w:r>
      <w:proofErr w:type="spellStart"/>
      <w:r w:rsidRPr="00465E4E">
        <w:rPr>
          <w:rFonts w:ascii="Times New Roman" w:hAnsi="Times New Roman"/>
          <w:color w:val="000000"/>
          <w:sz w:val="28"/>
        </w:rPr>
        <w:t>В.Ф.Бутузова</w:t>
      </w:r>
      <w:proofErr w:type="spellEnd"/>
      <w:r w:rsidRPr="00465E4E">
        <w:rPr>
          <w:rFonts w:ascii="Times New Roman" w:hAnsi="Times New Roman"/>
          <w:color w:val="000000"/>
          <w:sz w:val="28"/>
        </w:rPr>
        <w:t>, С.Б.Кадомцева и др.</w:t>
      </w:r>
      <w:bookmarkEnd w:id="20"/>
      <w:r w:rsidRPr="00465E4E">
        <w:rPr>
          <w:rFonts w:ascii="Times New Roman" w:hAnsi="Times New Roman"/>
          <w:color w:val="000000"/>
          <w:sz w:val="28"/>
        </w:rPr>
        <w:t>‌​</w:t>
      </w:r>
    </w:p>
    <w:p w:rsidR="00030C61" w:rsidRPr="00465E4E" w:rsidRDefault="00030C61" w:rsidP="00030C61">
      <w:pPr>
        <w:spacing w:after="0"/>
        <w:ind w:left="120"/>
      </w:pPr>
    </w:p>
    <w:p w:rsidR="00030C61" w:rsidRPr="00465E4E" w:rsidRDefault="00030C61" w:rsidP="00030C61">
      <w:pPr>
        <w:spacing w:after="0" w:line="480" w:lineRule="exact"/>
        <w:ind w:left="120"/>
      </w:pPr>
      <w:r w:rsidRPr="00465E4E">
        <w:rPr>
          <w:rFonts w:ascii="Times New Roman" w:hAnsi="Times New Roman"/>
          <w:b/>
          <w:color w:val="000000"/>
          <w:sz w:val="28"/>
        </w:rPr>
        <w:t>ЦИФРОВЫЕ ОБРАЗОВАТЕЛЬНЫЕ РЕСУРСЫ И РЕСУРСЫ СЕТИ ИНТЕРНЕТ</w:t>
      </w:r>
    </w:p>
    <w:p w:rsidR="00030C61" w:rsidRPr="00465E4E" w:rsidRDefault="00030C61" w:rsidP="00030C61">
      <w:pPr>
        <w:spacing w:after="0" w:line="480" w:lineRule="exact"/>
        <w:ind w:left="120"/>
        <w:sectPr w:rsidR="00030C61" w:rsidRPr="00465E4E">
          <w:pgSz w:w="11906" w:h="16383"/>
          <w:pgMar w:top="1440" w:right="1800" w:bottom="1440" w:left="1800" w:header="0" w:footer="0" w:gutter="0"/>
          <w:cols w:space="720"/>
          <w:formProt w:val="0"/>
          <w:docGrid w:linePitch="100" w:charSpace="4096"/>
        </w:sectPr>
      </w:pPr>
      <w:r w:rsidRPr="00465E4E">
        <w:rPr>
          <w:rFonts w:ascii="Times New Roman" w:hAnsi="Times New Roman"/>
          <w:color w:val="000000"/>
          <w:sz w:val="28"/>
        </w:rPr>
        <w:t>​</w:t>
      </w:r>
      <w:r w:rsidRPr="00465E4E">
        <w:rPr>
          <w:rFonts w:ascii="Times New Roman" w:hAnsi="Times New Roman"/>
          <w:color w:val="333333"/>
          <w:sz w:val="28"/>
        </w:rPr>
        <w:t>​‌</w:t>
      </w:r>
      <w:bookmarkStart w:id="21" w:name="a38df3ac-bf82-4b9f-b5cd-98a1300f7f92"/>
      <w:r>
        <w:rPr>
          <w:rFonts w:ascii="Times New Roman" w:hAnsi="Times New Roman"/>
          <w:color w:val="000000"/>
          <w:sz w:val="28"/>
        </w:rPr>
        <w:t>https</w:t>
      </w:r>
      <w:r w:rsidRPr="00465E4E">
        <w:rPr>
          <w:rFonts w:ascii="Times New Roman" w:hAnsi="Times New Roman"/>
          <w:color w:val="000000"/>
          <w:sz w:val="28"/>
        </w:rPr>
        <w:t>://</w:t>
      </w:r>
      <w:r>
        <w:rPr>
          <w:rFonts w:ascii="Times New Roman" w:hAnsi="Times New Roman"/>
          <w:color w:val="000000"/>
          <w:sz w:val="28"/>
        </w:rPr>
        <w:t>resh</w:t>
      </w:r>
      <w:r w:rsidRPr="00465E4E">
        <w:rPr>
          <w:rFonts w:ascii="Times New Roman" w:hAnsi="Times New Roman"/>
          <w:color w:val="000000"/>
          <w:sz w:val="28"/>
        </w:rPr>
        <w:t>.</w:t>
      </w:r>
      <w:r>
        <w:rPr>
          <w:rFonts w:ascii="Times New Roman" w:hAnsi="Times New Roman"/>
          <w:color w:val="000000"/>
          <w:sz w:val="28"/>
        </w:rPr>
        <w:t>edu</w:t>
      </w:r>
      <w:r w:rsidRPr="00465E4E">
        <w:rPr>
          <w:rFonts w:ascii="Times New Roman" w:hAnsi="Times New Roman"/>
          <w:color w:val="000000"/>
          <w:sz w:val="28"/>
        </w:rPr>
        <w:t>.</w:t>
      </w:r>
      <w:r>
        <w:rPr>
          <w:rFonts w:ascii="Times New Roman" w:hAnsi="Times New Roman"/>
          <w:color w:val="000000"/>
          <w:sz w:val="28"/>
        </w:rPr>
        <w:t>ru</w:t>
      </w:r>
      <w:r w:rsidRPr="00465E4E">
        <w:rPr>
          <w:rFonts w:ascii="Times New Roman" w:hAnsi="Times New Roman"/>
          <w:color w:val="000000"/>
          <w:sz w:val="28"/>
        </w:rPr>
        <w:t>/</w:t>
      </w:r>
      <w:r>
        <w:rPr>
          <w:rFonts w:ascii="Times New Roman" w:hAnsi="Times New Roman"/>
          <w:color w:val="000000"/>
          <w:sz w:val="28"/>
        </w:rPr>
        <w:t>office</w:t>
      </w:r>
      <w:r w:rsidRPr="00465E4E">
        <w:rPr>
          <w:rFonts w:ascii="Times New Roman" w:hAnsi="Times New Roman"/>
          <w:color w:val="000000"/>
          <w:sz w:val="28"/>
        </w:rPr>
        <w:t>/</w:t>
      </w:r>
      <w:r>
        <w:rPr>
          <w:rFonts w:ascii="Times New Roman" w:hAnsi="Times New Roman"/>
          <w:color w:val="000000"/>
          <w:sz w:val="28"/>
        </w:rPr>
        <w:t>user</w:t>
      </w:r>
      <w:r w:rsidRPr="00465E4E">
        <w:rPr>
          <w:rFonts w:ascii="Times New Roman" w:hAnsi="Times New Roman"/>
          <w:color w:val="000000"/>
          <w:sz w:val="28"/>
        </w:rPr>
        <w:t>/</w:t>
      </w:r>
      <w:r>
        <w:rPr>
          <w:rFonts w:ascii="Times New Roman" w:hAnsi="Times New Roman"/>
          <w:color w:val="000000"/>
          <w:sz w:val="28"/>
        </w:rPr>
        <w:t>profile</w:t>
      </w:r>
      <w:r w:rsidRPr="00465E4E">
        <w:rPr>
          <w:rFonts w:ascii="Times New Roman" w:hAnsi="Times New Roman"/>
          <w:color w:val="000000"/>
          <w:sz w:val="28"/>
        </w:rPr>
        <w:t>/</w:t>
      </w:r>
      <w:bookmarkEnd w:id="21"/>
      <w:r w:rsidRPr="00465E4E">
        <w:rPr>
          <w:sz w:val="28"/>
        </w:rPr>
        <w:br/>
      </w:r>
      <w:bookmarkStart w:id="22" w:name="a38df3ac-bf82-4b9f-b5cd-98a1300f7f921"/>
      <w:r w:rsidRPr="00465E4E">
        <w:rPr>
          <w:rFonts w:ascii="Times New Roman" w:hAnsi="Times New Roman"/>
          <w:color w:val="000000"/>
          <w:sz w:val="28"/>
        </w:rPr>
        <w:t xml:space="preserve"> </w:t>
      </w:r>
      <w:r>
        <w:rPr>
          <w:rFonts w:ascii="Times New Roman" w:hAnsi="Times New Roman"/>
          <w:color w:val="000000"/>
          <w:sz w:val="28"/>
        </w:rPr>
        <w:t>https</w:t>
      </w:r>
      <w:r w:rsidRPr="00465E4E">
        <w:rPr>
          <w:rFonts w:ascii="Times New Roman" w:hAnsi="Times New Roman"/>
          <w:color w:val="000000"/>
          <w:sz w:val="28"/>
        </w:rPr>
        <w:t>://</w:t>
      </w:r>
      <w:r>
        <w:rPr>
          <w:rFonts w:ascii="Times New Roman" w:hAnsi="Times New Roman"/>
          <w:color w:val="000000"/>
          <w:sz w:val="28"/>
        </w:rPr>
        <w:t>www</w:t>
      </w:r>
      <w:r w:rsidRPr="00465E4E">
        <w:rPr>
          <w:rFonts w:ascii="Times New Roman" w:hAnsi="Times New Roman"/>
          <w:color w:val="000000"/>
          <w:sz w:val="28"/>
        </w:rPr>
        <w:t>.</w:t>
      </w:r>
      <w:r>
        <w:rPr>
          <w:rFonts w:ascii="Times New Roman" w:hAnsi="Times New Roman"/>
          <w:color w:val="000000"/>
          <w:sz w:val="28"/>
        </w:rPr>
        <w:t>yaklass</w:t>
      </w:r>
      <w:r w:rsidRPr="00465E4E">
        <w:rPr>
          <w:rFonts w:ascii="Times New Roman" w:hAnsi="Times New Roman"/>
          <w:color w:val="000000"/>
          <w:sz w:val="28"/>
        </w:rPr>
        <w:t>.</w:t>
      </w:r>
      <w:r>
        <w:rPr>
          <w:rFonts w:ascii="Times New Roman" w:hAnsi="Times New Roman"/>
          <w:color w:val="000000"/>
          <w:sz w:val="28"/>
        </w:rPr>
        <w:t>ru</w:t>
      </w:r>
      <w:r w:rsidRPr="00465E4E">
        <w:rPr>
          <w:rFonts w:ascii="Times New Roman" w:hAnsi="Times New Roman"/>
          <w:color w:val="000000"/>
          <w:sz w:val="28"/>
        </w:rPr>
        <w:t>/</w:t>
      </w:r>
      <w:bookmarkEnd w:id="22"/>
      <w:r w:rsidRPr="00465E4E">
        <w:rPr>
          <w:sz w:val="28"/>
        </w:rPr>
        <w:br/>
      </w:r>
      <w:bookmarkStart w:id="23" w:name="a38df3ac-bf82-4b9f-b5cd-98a1300f7f922"/>
      <w:r w:rsidRPr="00465E4E">
        <w:rPr>
          <w:rFonts w:ascii="Times New Roman" w:hAnsi="Times New Roman"/>
          <w:color w:val="000000"/>
          <w:sz w:val="28"/>
        </w:rPr>
        <w:t xml:space="preserve"> </w:t>
      </w:r>
      <w:r>
        <w:rPr>
          <w:rFonts w:ascii="Times New Roman" w:hAnsi="Times New Roman"/>
          <w:color w:val="000000"/>
          <w:sz w:val="28"/>
        </w:rPr>
        <w:t>https</w:t>
      </w:r>
      <w:r w:rsidRPr="00465E4E">
        <w:rPr>
          <w:rFonts w:ascii="Times New Roman" w:hAnsi="Times New Roman"/>
          <w:color w:val="000000"/>
          <w:sz w:val="28"/>
        </w:rPr>
        <w:t>://</w:t>
      </w:r>
      <w:r>
        <w:rPr>
          <w:rFonts w:ascii="Times New Roman" w:hAnsi="Times New Roman"/>
          <w:color w:val="000000"/>
          <w:sz w:val="28"/>
        </w:rPr>
        <w:t>ege</w:t>
      </w:r>
      <w:r w:rsidRPr="00465E4E">
        <w:rPr>
          <w:rFonts w:ascii="Times New Roman" w:hAnsi="Times New Roman"/>
          <w:color w:val="000000"/>
          <w:sz w:val="28"/>
        </w:rPr>
        <w:t>.</w:t>
      </w:r>
      <w:r>
        <w:rPr>
          <w:rFonts w:ascii="Times New Roman" w:hAnsi="Times New Roman"/>
          <w:color w:val="000000"/>
          <w:sz w:val="28"/>
        </w:rPr>
        <w:t>sdamgia</w:t>
      </w:r>
      <w:r w:rsidRPr="00465E4E">
        <w:rPr>
          <w:rFonts w:ascii="Times New Roman" w:hAnsi="Times New Roman"/>
          <w:color w:val="000000"/>
          <w:sz w:val="28"/>
        </w:rPr>
        <w:t>.</w:t>
      </w:r>
      <w:r>
        <w:rPr>
          <w:rFonts w:ascii="Times New Roman" w:hAnsi="Times New Roman"/>
          <w:color w:val="000000"/>
          <w:sz w:val="28"/>
        </w:rPr>
        <w:t>ru</w:t>
      </w:r>
      <w:bookmarkEnd w:id="23"/>
      <w:r w:rsidRPr="00465E4E">
        <w:rPr>
          <w:rFonts w:ascii="Times New Roman" w:hAnsi="Times New Roman"/>
          <w:color w:val="333333"/>
          <w:sz w:val="28"/>
        </w:rPr>
        <w:t>‌</w:t>
      </w:r>
      <w:r w:rsidRPr="00465E4E">
        <w:rPr>
          <w:rFonts w:ascii="Times New Roman" w:hAnsi="Times New Roman"/>
          <w:color w:val="000000"/>
          <w:sz w:val="28"/>
        </w:rPr>
        <w:t>​</w:t>
      </w:r>
      <w:bookmarkStart w:id="24" w:name="block-73914521"/>
      <w:bookmarkStart w:id="25" w:name="block-7391452"/>
      <w:bookmarkEnd w:id="24"/>
      <w:bookmarkEnd w:id="25"/>
    </w:p>
    <w:p w:rsidR="00030C61" w:rsidRPr="00465E4E" w:rsidRDefault="00030C61" w:rsidP="00030C61"/>
    <w:p w:rsidR="007B483D" w:rsidRPr="00030C61" w:rsidRDefault="00030C61" w:rsidP="00030C61">
      <w:pPr>
        <w:jc w:val="center"/>
      </w:pPr>
      <w:proofErr w:type="spellStart"/>
      <w:r>
        <w:t>ььььььььььььььььььььььььььььььььььььььь</w:t>
      </w:r>
      <w:proofErr w:type="spellEnd"/>
    </w:p>
    <w:sectPr w:rsidR="007B483D" w:rsidRPr="00030C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0EE3"/>
    <w:multiLevelType w:val="multilevel"/>
    <w:tmpl w:val="AE186F2C"/>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9B619C3"/>
    <w:multiLevelType w:val="multilevel"/>
    <w:tmpl w:val="0C545A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DB94FA2"/>
    <w:multiLevelType w:val="multilevel"/>
    <w:tmpl w:val="5A3AF09A"/>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E5B0EBA"/>
    <w:multiLevelType w:val="multilevel"/>
    <w:tmpl w:val="618CCCA2"/>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464D4B68"/>
    <w:multiLevelType w:val="multilevel"/>
    <w:tmpl w:val="1D50CC3E"/>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652630BE"/>
    <w:multiLevelType w:val="multilevel"/>
    <w:tmpl w:val="385696C4"/>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73C23443"/>
    <w:multiLevelType w:val="multilevel"/>
    <w:tmpl w:val="7A4AD44E"/>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767952EA"/>
    <w:multiLevelType w:val="multilevel"/>
    <w:tmpl w:val="6050640A"/>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7AE56C6B"/>
    <w:multiLevelType w:val="multilevel"/>
    <w:tmpl w:val="3904B628"/>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8"/>
  </w:num>
  <w:num w:numId="2">
    <w:abstractNumId w:val="5"/>
  </w:num>
  <w:num w:numId="3">
    <w:abstractNumId w:val="3"/>
  </w:num>
  <w:num w:numId="4">
    <w:abstractNumId w:val="0"/>
  </w:num>
  <w:num w:numId="5">
    <w:abstractNumId w:val="4"/>
  </w:num>
  <w:num w:numId="6">
    <w:abstractNumId w:val="7"/>
  </w:num>
  <w:num w:numId="7">
    <w:abstractNumId w:val="2"/>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030C61"/>
    <w:rsid w:val="00030C61"/>
    <w:rsid w:val="007B48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030C61"/>
    <w:pPr>
      <w:keepNext/>
      <w:keepLine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paragraph" w:customStyle="1" w:styleId="Heading2">
    <w:name w:val="Heading 2"/>
    <w:basedOn w:val="a"/>
    <w:next w:val="a"/>
    <w:link w:val="Heading2Char"/>
    <w:uiPriority w:val="9"/>
    <w:unhideWhenUsed/>
    <w:qFormat/>
    <w:rsid w:val="00030C61"/>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customStyle="1" w:styleId="Heading3">
    <w:name w:val="Heading 3"/>
    <w:basedOn w:val="a"/>
    <w:next w:val="a"/>
    <w:link w:val="Heading3Char"/>
    <w:uiPriority w:val="9"/>
    <w:unhideWhenUsed/>
    <w:qFormat/>
    <w:rsid w:val="00030C61"/>
    <w:pPr>
      <w:keepNext/>
      <w:keepLines/>
      <w:spacing w:before="200"/>
      <w:outlineLvl w:val="2"/>
    </w:pPr>
    <w:rPr>
      <w:rFonts w:asciiTheme="majorHAnsi" w:eastAsiaTheme="majorEastAsia" w:hAnsiTheme="majorHAnsi" w:cstheme="majorBidi"/>
      <w:b/>
      <w:bCs/>
      <w:color w:val="4F81BD" w:themeColor="accent1"/>
      <w:lang w:val="en-US" w:eastAsia="en-US"/>
    </w:rPr>
  </w:style>
  <w:style w:type="paragraph" w:customStyle="1" w:styleId="Heading4">
    <w:name w:val="Heading 4"/>
    <w:basedOn w:val="a"/>
    <w:next w:val="a"/>
    <w:link w:val="Heading4Char"/>
    <w:uiPriority w:val="9"/>
    <w:unhideWhenUsed/>
    <w:qFormat/>
    <w:rsid w:val="00030C61"/>
    <w:pPr>
      <w:keepNext/>
      <w:keepLines/>
      <w:spacing w:before="200"/>
      <w:outlineLvl w:val="3"/>
    </w:pPr>
    <w:rPr>
      <w:rFonts w:asciiTheme="majorHAnsi" w:eastAsiaTheme="majorEastAsia" w:hAnsiTheme="majorHAnsi" w:cstheme="majorBidi"/>
      <w:b/>
      <w:bCs/>
      <w:i/>
      <w:iCs/>
      <w:color w:val="4F81BD" w:themeColor="accent1"/>
      <w:lang w:val="en-US" w:eastAsia="en-US"/>
    </w:rPr>
  </w:style>
  <w:style w:type="character" w:customStyle="1" w:styleId="HeaderChar">
    <w:name w:val="Header Char"/>
    <w:basedOn w:val="a0"/>
    <w:link w:val="Header"/>
    <w:uiPriority w:val="99"/>
    <w:qFormat/>
    <w:rsid w:val="00030C61"/>
    <w:rPr>
      <w:rFonts w:eastAsiaTheme="minorHAnsi"/>
      <w:lang w:val="en-US" w:eastAsia="en-US"/>
    </w:rPr>
  </w:style>
  <w:style w:type="character" w:customStyle="1" w:styleId="Heading1Char">
    <w:name w:val="Heading 1 Char"/>
    <w:basedOn w:val="a0"/>
    <w:link w:val="Heading1"/>
    <w:uiPriority w:val="9"/>
    <w:qFormat/>
    <w:rsid w:val="00030C61"/>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a0"/>
    <w:link w:val="Heading2"/>
    <w:uiPriority w:val="9"/>
    <w:qFormat/>
    <w:rsid w:val="00030C61"/>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a0"/>
    <w:link w:val="Heading3"/>
    <w:uiPriority w:val="9"/>
    <w:qFormat/>
    <w:rsid w:val="00030C61"/>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a0"/>
    <w:link w:val="Heading4"/>
    <w:uiPriority w:val="9"/>
    <w:qFormat/>
    <w:rsid w:val="00030C61"/>
    <w:rPr>
      <w:rFonts w:asciiTheme="majorHAnsi" w:eastAsiaTheme="majorEastAsia" w:hAnsiTheme="majorHAnsi" w:cstheme="majorBidi"/>
      <w:b/>
      <w:bCs/>
      <w:i/>
      <w:iCs/>
      <w:color w:val="4F81BD" w:themeColor="accent1"/>
      <w:lang w:val="en-US" w:eastAsia="en-US"/>
    </w:rPr>
  </w:style>
  <w:style w:type="character" w:customStyle="1" w:styleId="a3">
    <w:name w:val="Подзаголовок Знак"/>
    <w:basedOn w:val="a0"/>
    <w:link w:val="a4"/>
    <w:uiPriority w:val="11"/>
    <w:qFormat/>
    <w:rsid w:val="00030C61"/>
    <w:rPr>
      <w:rFonts w:asciiTheme="majorHAnsi" w:eastAsiaTheme="majorEastAsia" w:hAnsiTheme="majorHAnsi" w:cstheme="majorBidi"/>
      <w:i/>
      <w:iCs/>
      <w:color w:val="4F81BD" w:themeColor="accent1"/>
      <w:spacing w:val="15"/>
      <w:sz w:val="24"/>
      <w:szCs w:val="24"/>
    </w:rPr>
  </w:style>
  <w:style w:type="character" w:customStyle="1" w:styleId="a5">
    <w:name w:val="Название Знак"/>
    <w:basedOn w:val="a0"/>
    <w:link w:val="a6"/>
    <w:uiPriority w:val="10"/>
    <w:qFormat/>
    <w:rsid w:val="00030C61"/>
    <w:rPr>
      <w:rFonts w:asciiTheme="majorHAnsi" w:eastAsiaTheme="majorEastAsia" w:hAnsiTheme="majorHAnsi" w:cstheme="majorBidi"/>
      <w:color w:val="17365D" w:themeColor="text2" w:themeShade="BF"/>
      <w:spacing w:val="5"/>
      <w:kern w:val="2"/>
      <w:sz w:val="52"/>
      <w:szCs w:val="52"/>
    </w:rPr>
  </w:style>
  <w:style w:type="character" w:styleId="a7">
    <w:name w:val="Emphasis"/>
    <w:basedOn w:val="a0"/>
    <w:uiPriority w:val="20"/>
    <w:qFormat/>
    <w:rsid w:val="00030C61"/>
    <w:rPr>
      <w:i/>
      <w:iCs/>
    </w:rPr>
  </w:style>
  <w:style w:type="character" w:customStyle="1" w:styleId="-">
    <w:name w:val="Интернет-ссылка"/>
    <w:basedOn w:val="a0"/>
    <w:uiPriority w:val="99"/>
    <w:unhideWhenUsed/>
    <w:rsid w:val="00030C61"/>
    <w:rPr>
      <w:color w:val="0000FF" w:themeColor="hyperlink"/>
      <w:u w:val="single"/>
    </w:rPr>
  </w:style>
  <w:style w:type="paragraph" w:customStyle="1" w:styleId="a8">
    <w:name w:val="Заголовок"/>
    <w:basedOn w:val="a"/>
    <w:next w:val="a9"/>
    <w:qFormat/>
    <w:rsid w:val="00030C61"/>
    <w:pPr>
      <w:keepNext/>
      <w:spacing w:before="240" w:after="120"/>
    </w:pPr>
    <w:rPr>
      <w:rFonts w:ascii="Liberation Sans" w:eastAsia="Microsoft YaHei" w:hAnsi="Liberation Sans" w:cs="Arial"/>
      <w:sz w:val="28"/>
      <w:szCs w:val="28"/>
      <w:lang w:val="en-US" w:eastAsia="en-US"/>
    </w:rPr>
  </w:style>
  <w:style w:type="paragraph" w:styleId="a9">
    <w:name w:val="Body Text"/>
    <w:basedOn w:val="a"/>
    <w:link w:val="aa"/>
    <w:rsid w:val="00030C61"/>
    <w:pPr>
      <w:spacing w:after="140"/>
    </w:pPr>
    <w:rPr>
      <w:rFonts w:eastAsiaTheme="minorHAnsi"/>
      <w:lang w:val="en-US" w:eastAsia="en-US"/>
    </w:rPr>
  </w:style>
  <w:style w:type="character" w:customStyle="1" w:styleId="aa">
    <w:name w:val="Основной текст Знак"/>
    <w:basedOn w:val="a0"/>
    <w:link w:val="a9"/>
    <w:rsid w:val="00030C61"/>
    <w:rPr>
      <w:rFonts w:eastAsiaTheme="minorHAnsi"/>
      <w:lang w:val="en-US" w:eastAsia="en-US"/>
    </w:rPr>
  </w:style>
  <w:style w:type="paragraph" w:styleId="ab">
    <w:name w:val="List"/>
    <w:basedOn w:val="a9"/>
    <w:rsid w:val="00030C61"/>
    <w:rPr>
      <w:rFonts w:cs="Arial"/>
    </w:rPr>
  </w:style>
  <w:style w:type="paragraph" w:customStyle="1" w:styleId="Caption">
    <w:name w:val="Caption"/>
    <w:basedOn w:val="a"/>
    <w:qFormat/>
    <w:rsid w:val="00030C61"/>
    <w:pPr>
      <w:suppressLineNumbers/>
      <w:spacing w:before="120" w:after="120"/>
    </w:pPr>
    <w:rPr>
      <w:rFonts w:eastAsiaTheme="minorHAnsi" w:cs="Arial"/>
      <w:i/>
      <w:iCs/>
      <w:sz w:val="24"/>
      <w:szCs w:val="24"/>
      <w:lang w:val="en-US" w:eastAsia="en-US"/>
    </w:rPr>
  </w:style>
  <w:style w:type="paragraph" w:styleId="1">
    <w:name w:val="index 1"/>
    <w:basedOn w:val="a"/>
    <w:next w:val="a"/>
    <w:autoRedefine/>
    <w:uiPriority w:val="99"/>
    <w:semiHidden/>
    <w:unhideWhenUsed/>
    <w:rsid w:val="00030C61"/>
    <w:pPr>
      <w:spacing w:after="0" w:line="240" w:lineRule="auto"/>
      <w:ind w:left="220" w:hanging="220"/>
    </w:pPr>
  </w:style>
  <w:style w:type="paragraph" w:styleId="ac">
    <w:name w:val="index heading"/>
    <w:basedOn w:val="a"/>
    <w:qFormat/>
    <w:rsid w:val="00030C61"/>
    <w:pPr>
      <w:suppressLineNumbers/>
    </w:pPr>
    <w:rPr>
      <w:rFonts w:eastAsiaTheme="minorHAnsi" w:cs="Arial"/>
      <w:lang w:val="en-US" w:eastAsia="en-US"/>
    </w:rPr>
  </w:style>
  <w:style w:type="paragraph" w:customStyle="1" w:styleId="ad">
    <w:name w:val="Верхний и нижний колонтитулы"/>
    <w:basedOn w:val="a"/>
    <w:qFormat/>
    <w:rsid w:val="00030C61"/>
    <w:rPr>
      <w:rFonts w:eastAsiaTheme="minorHAnsi"/>
      <w:lang w:val="en-US" w:eastAsia="en-US"/>
    </w:rPr>
  </w:style>
  <w:style w:type="paragraph" w:customStyle="1" w:styleId="Header">
    <w:name w:val="Header"/>
    <w:basedOn w:val="a"/>
    <w:link w:val="HeaderChar"/>
    <w:uiPriority w:val="99"/>
    <w:unhideWhenUsed/>
    <w:rsid w:val="00030C61"/>
    <w:pPr>
      <w:tabs>
        <w:tab w:val="center" w:pos="4680"/>
        <w:tab w:val="right" w:pos="9360"/>
      </w:tabs>
    </w:pPr>
    <w:rPr>
      <w:rFonts w:eastAsiaTheme="minorHAnsi"/>
      <w:lang w:val="en-US" w:eastAsia="en-US"/>
    </w:rPr>
  </w:style>
  <w:style w:type="paragraph" w:styleId="ae">
    <w:name w:val="Normal Indent"/>
    <w:basedOn w:val="a"/>
    <w:uiPriority w:val="99"/>
    <w:unhideWhenUsed/>
    <w:qFormat/>
    <w:rsid w:val="00030C61"/>
    <w:pPr>
      <w:ind w:left="720"/>
    </w:pPr>
    <w:rPr>
      <w:rFonts w:eastAsiaTheme="minorHAnsi"/>
      <w:lang w:val="en-US" w:eastAsia="en-US"/>
    </w:rPr>
  </w:style>
  <w:style w:type="paragraph" w:styleId="a4">
    <w:name w:val="Subtitle"/>
    <w:basedOn w:val="a"/>
    <w:next w:val="a"/>
    <w:link w:val="a3"/>
    <w:uiPriority w:val="11"/>
    <w:qFormat/>
    <w:rsid w:val="00030C61"/>
    <w:pPr>
      <w:ind w:left="86"/>
    </w:pPr>
    <w:rPr>
      <w:rFonts w:asciiTheme="majorHAnsi" w:eastAsiaTheme="majorEastAsia" w:hAnsiTheme="majorHAnsi" w:cstheme="majorBidi"/>
      <w:i/>
      <w:iCs/>
      <w:color w:val="4F81BD" w:themeColor="accent1"/>
      <w:spacing w:val="15"/>
      <w:sz w:val="24"/>
      <w:szCs w:val="24"/>
    </w:rPr>
  </w:style>
  <w:style w:type="character" w:customStyle="1" w:styleId="10">
    <w:name w:val="Подзаголовок Знак1"/>
    <w:basedOn w:val="a0"/>
    <w:link w:val="a4"/>
    <w:uiPriority w:val="11"/>
    <w:rsid w:val="00030C61"/>
    <w:rPr>
      <w:rFonts w:asciiTheme="majorHAnsi" w:eastAsiaTheme="majorEastAsia" w:hAnsiTheme="majorHAnsi" w:cstheme="majorBidi"/>
      <w:i/>
      <w:iCs/>
      <w:color w:val="4F81BD" w:themeColor="accent1"/>
      <w:spacing w:val="15"/>
      <w:sz w:val="24"/>
      <w:szCs w:val="24"/>
    </w:rPr>
  </w:style>
  <w:style w:type="paragraph" w:styleId="a6">
    <w:name w:val="Title"/>
    <w:basedOn w:val="a"/>
    <w:next w:val="a"/>
    <w:link w:val="a5"/>
    <w:uiPriority w:val="10"/>
    <w:qFormat/>
    <w:rsid w:val="00030C61"/>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character" w:customStyle="1" w:styleId="11">
    <w:name w:val="Название Знак1"/>
    <w:basedOn w:val="a0"/>
    <w:link w:val="a6"/>
    <w:uiPriority w:val="10"/>
    <w:rsid w:val="00030C61"/>
    <w:rPr>
      <w:rFonts w:asciiTheme="majorHAnsi" w:eastAsiaTheme="majorEastAsia" w:hAnsiTheme="majorHAnsi" w:cstheme="majorBidi"/>
      <w:color w:val="17365D" w:themeColor="text2" w:themeShade="BF"/>
      <w:spacing w:val="5"/>
      <w:kern w:val="28"/>
      <w:sz w:val="52"/>
      <w:szCs w:val="52"/>
    </w:rPr>
  </w:style>
  <w:style w:type="paragraph" w:styleId="af">
    <w:name w:val="caption"/>
    <w:basedOn w:val="a"/>
    <w:next w:val="a"/>
    <w:uiPriority w:val="35"/>
    <w:semiHidden/>
    <w:unhideWhenUsed/>
    <w:qFormat/>
    <w:rsid w:val="00030C61"/>
    <w:pPr>
      <w:spacing w:line="240" w:lineRule="auto"/>
    </w:pPr>
    <w:rPr>
      <w:rFonts w:eastAsiaTheme="minorHAnsi"/>
      <w:b/>
      <w:bCs/>
      <w:color w:val="4F81BD" w:themeColor="accent1"/>
      <w:sz w:val="18"/>
      <w:szCs w:val="18"/>
      <w:lang w:val="en-US" w:eastAsia="en-US"/>
    </w:rPr>
  </w:style>
  <w:style w:type="table" w:styleId="af0">
    <w:name w:val="Table Grid"/>
    <w:basedOn w:val="a1"/>
    <w:uiPriority w:val="59"/>
    <w:rsid w:val="00030C61"/>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5474</Words>
  <Characters>31204</Characters>
  <Application>Microsoft Office Word</Application>
  <DocSecurity>0</DocSecurity>
  <Lines>260</Lines>
  <Paragraphs>73</Paragraphs>
  <ScaleCrop>false</ScaleCrop>
  <Company/>
  <LinksUpToDate>false</LinksUpToDate>
  <CharactersWithSpaces>36605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iRU</dc:creator>
  <cp:keywords/>
  <dc:description/>
  <cp:lastModifiedBy>iRU</cp:lastModifiedBy>
  <cp:revision>2</cp:revision>
  <dcterms:created xsi:type="dcterms:W3CDTF">2024-08-26T06:21:00Z</dcterms:created>
  <dcterms:modified xsi:type="dcterms:W3CDTF">2024-08-26T06:27:00Z</dcterms:modified>
</cp:coreProperties>
</file>