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56" w:rsidRDefault="00964692">
      <w:pPr>
        <w:spacing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4692">
        <w:rPr>
          <w:rFonts w:ascii="Times New Roman" w:hAnsi="Times New Roman" w:cs="Times New Roman"/>
          <w:color w:val="000000"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DC" ShapeID="_x0000_i1025" DrawAspect="Content" ObjectID="_1786167315" r:id="rId7"/>
        </w:object>
      </w:r>
    </w:p>
    <w:p w:rsidR="00190C56" w:rsidRDefault="00190C56">
      <w:pPr>
        <w:spacing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964692" w:rsidRDefault="00964692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</w:p>
    <w:p w:rsidR="00190C56" w:rsidRDefault="004251C3">
      <w:pPr>
        <w:pStyle w:val="Textbody"/>
        <w:widowControl/>
        <w:spacing w:after="15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Пояснительная записка</w:t>
      </w:r>
    </w:p>
    <w:p w:rsidR="00190C56" w:rsidRDefault="004251C3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Программа «Практический курс математики» является программой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правления.</w:t>
      </w:r>
    </w:p>
    <w:p w:rsidR="00190C56" w:rsidRDefault="004251C3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основного общего образования предъявляет новые требова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ния к результатам освоения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основной образо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вательной программы. При этом очень важная роль отводит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ся ориентации образования на формирование ун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версальных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умений и навыков, обще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ственно-значимого ценностного отношения к знаниям, на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развитие познавательных и творческих способностей и инте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ресов.</w:t>
      </w:r>
    </w:p>
    <w:p w:rsidR="00190C56" w:rsidRDefault="004251C3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Овладение универсальными учебными </w:t>
      </w:r>
      <w:proofErr w:type="spellStart"/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действиями</w:t>
      </w:r>
      <w:proofErr w:type="gramStart"/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конечном счете, ведёт к форм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рованию способности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успешно усваивать новые знания, умения и компетент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ности, включая самостоятельную организацию процесса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усвоения.</w:t>
      </w:r>
    </w:p>
    <w:p w:rsidR="00190C56" w:rsidRDefault="004251C3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разработанной программы состоит в том,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чтонаправлена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формирование ун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сальных (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) умений, навыков, способов дея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тельности, которыми должны овладеть учащиеся, на разви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тие познавательных и творческих способностей и интересов. Программа предпол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гает освоение способов деятельности на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понятийном аппарате тех учебных предметов, которые ученик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изучает; занятия проводятся в форме предметно-ориентиро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ванного тренинга.</w:t>
      </w:r>
    </w:p>
    <w:p w:rsidR="00190C56" w:rsidRDefault="004251C3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Цель данной программы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— сформировать компетент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 в сфере познавательной 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ности, создать условия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овладения учащимися способами деятельности, в состав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которых входят общие и специальные учебные умения и 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выки, и, таким образом, сделать детей активными учас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ками учебного процесса, заинтересованными в полноценных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образовательных результатах.</w:t>
      </w:r>
    </w:p>
    <w:p w:rsidR="00190C56" w:rsidRDefault="004251C3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0C56" w:rsidRDefault="004251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развитие    познавательных    процессов: </w:t>
      </w:r>
      <w:r>
        <w:rPr>
          <w:rFonts w:ascii="Times New Roman" w:hAnsi="Times New Roman" w:cs="Times New Roman"/>
          <w:color w:val="000000"/>
          <w:sz w:val="24"/>
          <w:szCs w:val="24"/>
        </w:rPr>
        <w:t>мышления, восприятия,  внимания, памяти, 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ображения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 обучающихся на основе развивающего предметно-ориенти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рованного тренинга;</w:t>
      </w:r>
      <w:proofErr w:type="gramEnd"/>
    </w:p>
    <w:p w:rsidR="00190C56" w:rsidRDefault="004251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учебно-интеллектуальных умений, при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ёмов мыслительной деятельн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сти,  освоение  рациональных способов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её осуществления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190C56" w:rsidRDefault="004251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собственного стиля мышления;</w:t>
      </w:r>
    </w:p>
    <w:p w:rsidR="00190C56" w:rsidRDefault="004251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учебно-информационных умений и 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воение на практике различных приёмов работы с разнообраз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ными   источниками   информации,   умений   структурировать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инфо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мацию, преобразовывать её и представлять в различ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видах;</w:t>
      </w:r>
    </w:p>
    <w:p w:rsidR="00190C56" w:rsidRDefault="004251C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освоение приёмов творчества и методов решения твор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ческих задач.</w:t>
      </w:r>
    </w:p>
    <w:p w:rsidR="00190C56" w:rsidRDefault="00190C56">
      <w:pPr>
        <w:pStyle w:val="a8"/>
        <w:widowControl w:val="0"/>
        <w:shd w:val="clear" w:color="auto" w:fill="FFFFFF"/>
        <w:tabs>
          <w:tab w:val="left" w:pos="701"/>
        </w:tabs>
        <w:spacing w:after="0" w:line="240" w:lineRule="auto"/>
        <w:ind w:left="624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C56" w:rsidRDefault="004251C3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190C56" w:rsidRDefault="00190C56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плане школы на изучение программы </w:t>
      </w:r>
      <w:bookmarkStart w:id="0" w:name="__DdeLink__982_3431557430"/>
      <w:r>
        <w:rPr>
          <w:rFonts w:ascii="Times New Roman" w:hAnsi="Times New Roman" w:cs="Times New Roman"/>
          <w:sz w:val="24"/>
          <w:szCs w:val="24"/>
        </w:rPr>
        <w:t>«Практический курс по математике»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дится 34 часа из расчета 1 ч в неделю.</w:t>
      </w:r>
    </w:p>
    <w:p w:rsidR="00190C56" w:rsidRDefault="00190C56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  <w:t>Планируемые результаты освоения программы.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В результате прохождения Программы внеурочной деятельности «Практический курс математики» предполагается 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достичь следующих результатов:</w:t>
      </w:r>
    </w:p>
    <w:p w:rsidR="00190C56" w:rsidRDefault="004251C3">
      <w:pPr>
        <w:pStyle w:val="a8"/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90C56" w:rsidRDefault="004251C3">
      <w:pPr>
        <w:pStyle w:val="a8"/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начальными сведениями об истории развития счета, о системах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счисл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происхождении и назначении;</w:t>
      </w:r>
    </w:p>
    <w:p w:rsidR="00190C56" w:rsidRDefault="004251C3">
      <w:pPr>
        <w:pStyle w:val="a8"/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позитивных отношений школьника к базовым ценностям общества (ч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ловек, знания, труд, культура), ценностного отношения к социальной реальности в целом;</w:t>
      </w:r>
    </w:p>
    <w:p w:rsidR="00190C56" w:rsidRDefault="004251C3">
      <w:pPr>
        <w:pStyle w:val="a8"/>
        <w:numPr>
          <w:ilvl w:val="0"/>
          <w:numId w:val="6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формирования коммуникативной, этической, социальной компетентности школьников.</w:t>
      </w:r>
    </w:p>
    <w:p w:rsidR="00190C56" w:rsidRDefault="004251C3">
      <w:pPr>
        <w:spacing w:after="0" w:line="240" w:lineRule="auto"/>
        <w:ind w:left="57" w:right="57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90C56" w:rsidRDefault="004251C3">
      <w:pPr>
        <w:pStyle w:val="Default"/>
        <w:numPr>
          <w:ilvl w:val="0"/>
          <w:numId w:val="10"/>
        </w:numPr>
        <w:spacing w:line="240" w:lineRule="auto"/>
        <w:ind w:left="57" w:right="57" w:firstLine="567"/>
        <w:jc w:val="both"/>
        <w:rPr>
          <w:i/>
        </w:rPr>
      </w:pPr>
      <w:r>
        <w:rPr>
          <w:rFonts w:eastAsia="Calibri"/>
          <w:b/>
          <w:i/>
        </w:rPr>
        <w:t>Регулятивные универсальные  учебные действия:</w:t>
      </w:r>
    </w:p>
    <w:p w:rsidR="00190C56" w:rsidRDefault="004251C3">
      <w:pPr>
        <w:pStyle w:val="Default"/>
        <w:numPr>
          <w:ilvl w:val="0"/>
          <w:numId w:val="7"/>
        </w:numPr>
        <w:spacing w:line="240" w:lineRule="auto"/>
        <w:ind w:left="57" w:right="57" w:firstLine="567"/>
        <w:jc w:val="both"/>
      </w:pPr>
      <w:r>
        <w:t xml:space="preserve">принимать и сохранять учебную задачу; </w:t>
      </w:r>
    </w:p>
    <w:p w:rsidR="00190C56" w:rsidRDefault="004251C3">
      <w:pPr>
        <w:numPr>
          <w:ilvl w:val="0"/>
          <w:numId w:val="7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190C56" w:rsidRDefault="004251C3">
      <w:pPr>
        <w:numPr>
          <w:ilvl w:val="0"/>
          <w:numId w:val="7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планировать свои действия в соответствии с поставленной задачей и условиями еѐ реализации, в том числе во внутреннем плане; </w:t>
      </w:r>
    </w:p>
    <w:p w:rsidR="00190C56" w:rsidRDefault="004251C3">
      <w:pPr>
        <w:numPr>
          <w:ilvl w:val="0"/>
          <w:numId w:val="7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адекватно воспринимать предложения и оценку учителей, товарищей, родителей и других людей; </w:t>
      </w:r>
    </w:p>
    <w:p w:rsidR="00190C56" w:rsidRDefault="004251C3">
      <w:pPr>
        <w:numPr>
          <w:ilvl w:val="0"/>
          <w:numId w:val="7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вносить необходимые коррективы в действие после его завершения на основе его оценки и учѐта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задачи;</w:t>
      </w:r>
    </w:p>
    <w:p w:rsidR="00190C56" w:rsidRDefault="004251C3">
      <w:pPr>
        <w:pStyle w:val="a8"/>
        <w:numPr>
          <w:ilvl w:val="0"/>
          <w:numId w:val="7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обобщать, делать несложные выводы;</w:t>
      </w:r>
    </w:p>
    <w:p w:rsidR="00190C56" w:rsidRDefault="004251C3">
      <w:pPr>
        <w:pStyle w:val="a8"/>
        <w:numPr>
          <w:ilvl w:val="0"/>
          <w:numId w:val="7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классифицировать информацию.</w:t>
      </w:r>
    </w:p>
    <w:p w:rsidR="00190C56" w:rsidRDefault="004251C3">
      <w:pPr>
        <w:suppressAutoHyphens/>
        <w:spacing w:after="0" w:line="240" w:lineRule="auto"/>
        <w:ind w:left="57" w:right="57" w:firstLine="567"/>
        <w:rPr>
          <w:rFonts w:ascii="Times New Roman" w:eastAsia="Arial Unicode MS" w:hAnsi="Times New Roman" w:cs="Times New Roman"/>
          <w:b/>
          <w:bCs/>
          <w:i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/>
          <w:color w:val="000000"/>
          <w:kern w:val="2"/>
          <w:sz w:val="24"/>
          <w:szCs w:val="24"/>
          <w:lang w:eastAsia="ar-SA"/>
        </w:rPr>
        <w:t xml:space="preserve">Познавательные универсальные учебные действия: </w:t>
      </w:r>
    </w:p>
    <w:p w:rsidR="00190C56" w:rsidRDefault="004251C3">
      <w:pPr>
        <w:numPr>
          <w:ilvl w:val="0"/>
          <w:numId w:val="8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190C56" w:rsidRDefault="004251C3">
      <w:pPr>
        <w:numPr>
          <w:ilvl w:val="0"/>
          <w:numId w:val="8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строить сообщения в устной и письменной форме; </w:t>
      </w:r>
    </w:p>
    <w:p w:rsidR="00190C56" w:rsidRDefault="004251C3">
      <w:pPr>
        <w:numPr>
          <w:ilvl w:val="0"/>
          <w:numId w:val="8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осуществлять анализ объектов с выделением существенных и несущественных признаков; </w:t>
      </w:r>
    </w:p>
    <w:p w:rsidR="00190C56" w:rsidRDefault="004251C3">
      <w:pPr>
        <w:suppressAutoHyphens/>
        <w:spacing w:after="0" w:line="240" w:lineRule="auto"/>
        <w:ind w:left="57" w:right="57" w:firstLine="567"/>
        <w:rPr>
          <w:rFonts w:ascii="Times New Roman" w:eastAsia="Arial Unicode MS" w:hAnsi="Times New Roman" w:cs="Times New Roman"/>
          <w:b/>
          <w:bCs/>
          <w:i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/>
          <w:color w:val="000000"/>
          <w:kern w:val="2"/>
          <w:sz w:val="24"/>
          <w:szCs w:val="24"/>
          <w:lang w:eastAsia="ar-SA"/>
        </w:rPr>
        <w:t>Коммуникативные универсальные учебные действия:</w:t>
      </w:r>
    </w:p>
    <w:p w:rsidR="00190C56" w:rsidRDefault="004251C3">
      <w:pPr>
        <w:numPr>
          <w:ilvl w:val="0"/>
          <w:numId w:val="9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190C56" w:rsidRDefault="004251C3">
      <w:pPr>
        <w:numPr>
          <w:ilvl w:val="0"/>
          <w:numId w:val="9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собственной</w:t>
      </w:r>
      <w:proofErr w:type="gram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, и ориентироваться на позицию партнѐра в общении и взаимодействии; </w:t>
      </w:r>
    </w:p>
    <w:p w:rsidR="00190C56" w:rsidRDefault="004251C3">
      <w:pPr>
        <w:numPr>
          <w:ilvl w:val="0"/>
          <w:numId w:val="9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учитывать разные мнения и стремиться к координации различных позиций в сотрудничестве; </w:t>
      </w:r>
    </w:p>
    <w:p w:rsidR="00190C56" w:rsidRDefault="004251C3">
      <w:pPr>
        <w:numPr>
          <w:ilvl w:val="0"/>
          <w:numId w:val="9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формулировать собственное мнение и позицию; </w:t>
      </w:r>
    </w:p>
    <w:p w:rsidR="00190C56" w:rsidRDefault="004251C3">
      <w:pPr>
        <w:numPr>
          <w:ilvl w:val="0"/>
          <w:numId w:val="9"/>
        </w:num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bCs/>
          <w:i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договариваться и приходить к общему решению в совместной деятельности, в том числе в ситуации столкновения интересов. 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Предметные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ar-SA"/>
        </w:rPr>
        <w:t>результаты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:rsidR="00190C56" w:rsidRDefault="004251C3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Первый уровень результатов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– учащиеся должны знать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правила классификации и сравнения;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методы решения творческих задач: разрешение проти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воречий, метод от противного;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способы чтения, структурирования, обработки и пред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ставления учебной информации;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  поиска   информации,   работы с каталогами;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способы планирования и проведения наблюдений и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следований;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 сохранения  информации,   приёмы  запомина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ния.</w:t>
      </w:r>
    </w:p>
    <w:p w:rsidR="00190C56" w:rsidRDefault="004251C3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Второй уровень результатов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- получение </w:t>
      </w:r>
      <w:proofErr w:type="gram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обучающимися</w:t>
      </w:r>
      <w:proofErr w:type="gram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опыта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анализировать,   сравнивать,   классифицировать,   обоб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щать, систематизировать,  выделять главную  мысль,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формулировать   выводы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строить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умозаключения;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слушать,  владеть приёмами  рационального запомина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ния, работать с источниками информации, представлять информацию в раз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личных видах (табличном, графическом, схема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тическом, аналитическом),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решать арифметические задачи в жизненных ситуациях;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преобразовывать информацию.</w:t>
      </w:r>
      <w:proofErr w:type="gramEnd"/>
    </w:p>
    <w:p w:rsidR="00190C56" w:rsidRDefault="004251C3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Третий уровень результатов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- получение обучающимися опыта 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kern w:val="2"/>
          <w:sz w:val="24"/>
          <w:szCs w:val="24"/>
          <w:lang w:eastAsia="ar-SA"/>
        </w:rPr>
        <w:t>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наблюдения, измерения, планировать и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водить  опыт,   эксперимент,   исследование,   ан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лизировать  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обобщать  результаты   наблюдений,   представлять  результаты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наблюдений в разли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видах; описывать рисунки, модели,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схемы, задавать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прямые вопросы и отвечать на них.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iCs/>
          <w:color w:val="000000"/>
          <w:kern w:val="2"/>
          <w:sz w:val="24"/>
          <w:szCs w:val="24"/>
          <w:lang w:eastAsia="ar-SA"/>
        </w:rPr>
        <w:t>Формы учета оценки планируемых результатов (результативность освоения Программы): в</w:t>
      </w:r>
      <w:r>
        <w:rPr>
          <w:rFonts w:ascii="Times New Roman" w:hAnsi="Times New Roman" w:cs="Times New Roman"/>
          <w:color w:val="000000"/>
          <w:sz w:val="24"/>
          <w:szCs w:val="24"/>
        </w:rPr>
        <w:t>ыставки продуктов детского творчества по каждому разделу; н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аблюдение за работой учеников, устный фронтальный опрос, беседа; диагностика: результативность в предметных конкурсах, олимпиадах; участие обучающихся в конкурсных мероприятиях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</w:p>
    <w:p w:rsidR="00190C56" w:rsidRDefault="00190C56">
      <w:p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190C56" w:rsidRDefault="004251C3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190C56" w:rsidRDefault="00190C56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190C56" w:rsidRDefault="004251C3">
      <w:pPr>
        <w:suppressAutoHyphens/>
        <w:spacing w:after="0" w:line="240" w:lineRule="auto"/>
        <w:ind w:left="57" w:right="57" w:firstLine="56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История возникновения чисел. Приемы быстрого счета (10 часов)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стория возникновения чисел и способы их записи. 30 приемов быстрого счета. Защита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исследовательских работ.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Математика вокруг нас (10часов)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Решение геометрических задач на разрезание и перекраивание.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Танграмм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 Секреты некоторых математических фокусов. Решение задач с помощью максимального предположения. Решение задач методом с «конца». Решение задач методом ложного положения.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Решение практических задач, знакомство с нетрадиционными методами решения задач. Знакомство с элементами комбинаторики. Составление и решение практических комбинаторных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ерестановки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 Размещения. Сочетания.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Геометрия в нашей жизни (5 часов).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Угол. Треугольник. Куб и прямоугольный параллелепипед, изготовление развёртки и каркасов.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задания «Вычисление  количества плитки  необходимой  для покрытия указанной площадки». Практическая работа: «Рассчитать площадь клумбы и ее  периметр по формулам».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на каждый день (7 часов) </w:t>
      </w:r>
      <w:r>
        <w:rPr>
          <w:rFonts w:ascii="Times New Roman" w:hAnsi="Times New Roman" w:cs="Times New Roman"/>
          <w:sz w:val="24"/>
          <w:szCs w:val="24"/>
        </w:rPr>
        <w:t>Сравнение понятий. Установление сходства и различий.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Решение сюжетных задач. Решение логических задач с помощью таблиц. Элементы теории графов. Применение графов к решению логических задач. Решение задач на проценты</w:t>
      </w:r>
      <w:r>
        <w:rPr>
          <w:rFonts w:ascii="Times New Roman" w:hAnsi="Times New Roman" w:cs="Times New Roman"/>
          <w:sz w:val="24"/>
          <w:szCs w:val="24"/>
        </w:rPr>
        <w:t xml:space="preserve">. Практическая работа: «Расчет затрат электроэнергии семьи за один месяц».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 произведения и суммы. </w:t>
      </w:r>
    </w:p>
    <w:p w:rsidR="00190C56" w:rsidRDefault="004251C3">
      <w:pPr>
        <w:suppressAutoHyphens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Проекты учащихся (4 часов)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Разработка и создание проектов. Защита проектов по выбранной теме.</w:t>
      </w: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Основным методом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является системно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подход, так как развитие ученика происходит только в процессе деятельности, причем, чем активнее деятел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ность, тем быстрее развитие. </w:t>
      </w: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Формы проведения занятий:</w:t>
      </w: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•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ab/>
        <w:t>практические занятия с элементами игр и игровых элементов, дидактических и разд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а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точных материалов, ребусов, кроссвордов, головоломок.</w:t>
      </w: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•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ab/>
        <w:t>анализ и решение текстов задач;</w:t>
      </w: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•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ab/>
        <w:t>самостоятельная работа (индивидуальная и групповая) по работе с разнообразными источниками информации.</w:t>
      </w:r>
    </w:p>
    <w:p w:rsidR="00190C56" w:rsidRDefault="004251C3">
      <w:pPr>
        <w:pStyle w:val="a8"/>
        <w:numPr>
          <w:ilvl w:val="0"/>
          <w:numId w:val="3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(обучающемуся дается самостоятельное задание с учетом его во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можностей);</w:t>
      </w:r>
    </w:p>
    <w:p w:rsidR="00190C56" w:rsidRDefault="004251C3">
      <w:pPr>
        <w:pStyle w:val="a8"/>
        <w:numPr>
          <w:ilvl w:val="0"/>
          <w:numId w:val="4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фронтальная (работа в коллективе при объяснении нового материала или отработке определенной темы);</w:t>
      </w:r>
    </w:p>
    <w:p w:rsidR="00190C56" w:rsidRDefault="004251C3">
      <w:pPr>
        <w:pStyle w:val="a8"/>
        <w:numPr>
          <w:ilvl w:val="0"/>
          <w:numId w:val="5"/>
        </w:numPr>
        <w:spacing w:after="0" w:line="240" w:lineRule="auto"/>
        <w:ind w:left="57"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групповая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(разделение на группы для выполнения определенной работы).</w:t>
      </w:r>
    </w:p>
    <w:p w:rsidR="00190C56" w:rsidRDefault="00190C56">
      <w:pPr>
        <w:pStyle w:val="a8"/>
        <w:spacing w:after="0" w:line="240" w:lineRule="auto"/>
        <w:ind w:left="624" w:righ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C56" w:rsidRDefault="004251C3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Тематическое планирование  </w:t>
      </w:r>
    </w:p>
    <w:p w:rsidR="00190C56" w:rsidRDefault="00190C56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tbl>
      <w:tblPr>
        <w:tblStyle w:val="aa"/>
        <w:tblW w:w="10774" w:type="dxa"/>
        <w:tblInd w:w="-34" w:type="dxa"/>
        <w:tblLook w:val="04A0"/>
      </w:tblPr>
      <w:tblGrid>
        <w:gridCol w:w="694"/>
        <w:gridCol w:w="3771"/>
        <w:gridCol w:w="782"/>
        <w:gridCol w:w="3343"/>
        <w:gridCol w:w="2184"/>
      </w:tblGrid>
      <w:tr w:rsidR="00190C56">
        <w:trPr>
          <w:trHeight w:val="527"/>
        </w:trPr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сти: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арифметики. Как люди научились считать 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мини-тест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rPr>
          <w:trHeight w:val="404"/>
        </w:trPr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туры. Приемы быстрого счета.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с элементами 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диалога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быстрого сложения и вычитания.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Решение заданий с комментированием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быстрого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умножениян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туральных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чисел. Метод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Ферроля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 Решение заданий с комментированием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Способыбыстрого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умножения двузначных чисел.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умножения на 9, 99, 999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мопроверкой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190C56" w:rsidRDefault="004251C3">
            <w:pPr>
              <w:tabs>
                <w:tab w:val="left" w:pos="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умножения на 5, 25, 125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исследование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умножения на 11, 12, 37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исследование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двузначных чисел.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исследовательских работ.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 по заданной проблеме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Брейн-ринг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Математика вокруг нас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Решение геометрических задач на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разрезание и перекраивание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Танграмм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Секреты некоторых математич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ских фокусов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исследование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с помощью ма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симального предположения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методом с «конца»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методом ложного положения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Практико-ориентированные зад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на среднее ари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метическое, среднюю цену, среднюю скорость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Знакомство с элементами комбинаторики. 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диалог, работа в парах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и решение практ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ческих комбинаторных задач.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Геометрия в нашей жизни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Угол 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Треугольник 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диалог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Куб и прямоугольный параллел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пипед, изготовление развёртки и каркасов 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исследование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«Вычисл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количества плитки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 для покрытия указанной площадки»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«Рассчитать площадь поверхности парты и ее  периметр по формулам»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тематика на каждый день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понятий.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сходства и различий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исследование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сюжетных задач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логических задач с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мощью таблиц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Элементы теории графов. Прим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нение графов к решению логич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ских задач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shd w:val="clear" w:color="auto" w:fill="auto"/>
          </w:tcPr>
          <w:p w:rsidR="00190C56" w:rsidRDefault="0042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Решение задач на 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работа: «Расчет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 электроэнергии семьи за один месяц»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«Своя игра»</w:t>
            </w: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90C56">
        <w:tc>
          <w:tcPr>
            <w:tcW w:w="708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vMerge/>
            <w:shd w:val="clear" w:color="auto" w:fill="auto"/>
          </w:tcPr>
          <w:p w:rsidR="00190C56" w:rsidRDefault="00190C5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0C56" w:rsidRDefault="004251C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845" w:type="dxa"/>
            <w:shd w:val="clear" w:color="auto" w:fill="auto"/>
          </w:tcPr>
          <w:p w:rsidR="00190C56" w:rsidRDefault="004251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190C56" w:rsidRDefault="00190C56">
      <w:pPr>
        <w:spacing w:after="0" w:line="240" w:lineRule="auto"/>
        <w:ind w:left="57" w:right="57" w:firstLine="567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190C56" w:rsidRDefault="00190C56"/>
    <w:sectPr w:rsidR="00190C56" w:rsidSect="00190C56">
      <w:pgSz w:w="11906" w:h="16838"/>
      <w:pgMar w:top="720" w:right="720" w:bottom="426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EEA"/>
    <w:multiLevelType w:val="multilevel"/>
    <w:tmpl w:val="711EE5C2"/>
    <w:lvl w:ilvl="0"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59097D"/>
    <w:multiLevelType w:val="multilevel"/>
    <w:tmpl w:val="410C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116804CC"/>
    <w:multiLevelType w:val="multilevel"/>
    <w:tmpl w:val="64F2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2470261D"/>
    <w:multiLevelType w:val="multilevel"/>
    <w:tmpl w:val="E0C484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F17A95"/>
    <w:multiLevelType w:val="multilevel"/>
    <w:tmpl w:val="E4B6AD0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3E0083"/>
    <w:multiLevelType w:val="multilevel"/>
    <w:tmpl w:val="95D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nsid w:val="3199745B"/>
    <w:multiLevelType w:val="multilevel"/>
    <w:tmpl w:val="19E8512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432A84"/>
    <w:multiLevelType w:val="multilevel"/>
    <w:tmpl w:val="7AE8A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C61C75"/>
    <w:multiLevelType w:val="multilevel"/>
    <w:tmpl w:val="D51ACD66"/>
    <w:lvl w:ilvl="0">
      <w:start w:val="1"/>
      <w:numFmt w:val="bullet"/>
      <w:lvlText w:val=""/>
      <w:lvlJc w:val="left"/>
      <w:pPr>
        <w:ind w:left="11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4" w:hanging="360"/>
      </w:pPr>
      <w:rPr>
        <w:rFonts w:ascii="Wingdings" w:hAnsi="Wingdings" w:cs="Wingdings" w:hint="default"/>
      </w:rPr>
    </w:lvl>
  </w:abstractNum>
  <w:abstractNum w:abstractNumId="9">
    <w:nsid w:val="7753758E"/>
    <w:multiLevelType w:val="multilevel"/>
    <w:tmpl w:val="33722BD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B523E1"/>
    <w:multiLevelType w:val="multilevel"/>
    <w:tmpl w:val="6F7C8AC0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0C56"/>
    <w:rsid w:val="00190C56"/>
    <w:rsid w:val="004251C3"/>
    <w:rsid w:val="00964692"/>
    <w:rsid w:val="00B0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0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D525F"/>
    <w:rPr>
      <w:rFonts w:ascii="Segoe UI" w:eastAsia="Times New Roman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190C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90C56"/>
    <w:pPr>
      <w:spacing w:after="140"/>
    </w:pPr>
  </w:style>
  <w:style w:type="paragraph" w:styleId="a6">
    <w:name w:val="List"/>
    <w:basedOn w:val="a5"/>
    <w:rsid w:val="00190C56"/>
    <w:rPr>
      <w:rFonts w:cs="Arial"/>
    </w:rPr>
  </w:style>
  <w:style w:type="paragraph" w:customStyle="1" w:styleId="Caption">
    <w:name w:val="Caption"/>
    <w:basedOn w:val="a"/>
    <w:qFormat/>
    <w:rsid w:val="00190C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90C5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BA310B"/>
    <w:pPr>
      <w:ind w:left="720"/>
      <w:contextualSpacing/>
    </w:pPr>
  </w:style>
  <w:style w:type="paragraph" w:customStyle="1" w:styleId="Default">
    <w:name w:val="Default"/>
    <w:qFormat/>
    <w:rsid w:val="00537315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a9">
    <w:name w:val="Balloon Text"/>
    <w:basedOn w:val="a"/>
    <w:uiPriority w:val="99"/>
    <w:semiHidden/>
    <w:unhideWhenUsed/>
    <w:qFormat/>
    <w:rsid w:val="000D5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qFormat/>
    <w:rsid w:val="00066FD0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A30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6AC5-4E73-442B-9741-81DAEA06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1775</Words>
  <Characters>10119</Characters>
  <Application>Microsoft Office Word</Application>
  <DocSecurity>0</DocSecurity>
  <Lines>84</Lines>
  <Paragraphs>23</Paragraphs>
  <ScaleCrop>false</ScaleCrop>
  <Company>Microsoft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dc:description/>
  <cp:lastModifiedBy>iRU</cp:lastModifiedBy>
  <cp:revision>7</cp:revision>
  <cp:lastPrinted>2024-08-21T09:21:00Z</cp:lastPrinted>
  <dcterms:created xsi:type="dcterms:W3CDTF">2019-09-11T17:56:00Z</dcterms:created>
  <dcterms:modified xsi:type="dcterms:W3CDTF">2024-08-26T05:47:00Z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