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 w:rsidRPr="006529D7">
        <w:rPr>
          <w:rFonts w:ascii="Times New Roman" w:hAnsi="Times New Roman"/>
          <w:b/>
          <w:color w:val="000000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DC" ShapeID="_x0000_i1025" DrawAspect="Content" ObjectID="_1785929816" r:id="rId7"/>
        </w:object>
      </w: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6529D7" w:rsidRDefault="006529D7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Рабочая программа элективного курса </w:t>
      </w:r>
      <w:r w:rsidR="00396948">
        <w:rPr>
          <w:rFonts w:ascii="Times New Roman" w:hAnsi="Times New Roman"/>
          <w:color w:val="000000"/>
        </w:rPr>
        <w:t>«Основы общей химии»</w:t>
      </w:r>
      <w:r>
        <w:rPr>
          <w:rFonts w:ascii="Times New Roman" w:hAnsi="Times New Roman"/>
          <w:color w:val="000000"/>
        </w:rPr>
        <w:t xml:space="preserve"> для 9 класса составлена на основе авторской программы О.С.Габриеляна. Программа соответствует учебному плану образовательной организации и предусматривает изучение предмета на базовом уровне.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Рабочая программа рассчитана на 1 час в неделю, 34 часа в год.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Данный курс сопровождает учебный предмет «Химия» и предназначен для учащихся 9 классов, выбравших этот предмет для сдачи экзамена в форме ОГЭ. Курс построен таким образом, что позволяет расширить и углубить знания учащихся по всем основным разделам школьного курса химии основной школы, а также ликвидировать возможные пробелы. Содержание курса предназначено для овладения теоретическим материалом и отработки практических навыков решения заданий контрольно-измерительных материалов.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 курса:</w:t>
      </w:r>
      <w:r>
        <w:rPr>
          <w:rFonts w:ascii="Times New Roman" w:hAnsi="Times New Roman"/>
          <w:color w:val="000000"/>
        </w:rPr>
        <w:t> подготовить учащихся к итоговой аттестации по химии за курс основной общеобразовательной школы, к поступлению выпускников в профильные классы средней школы.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Основные задачи курса: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изучение нормативных документов и структуры экзаменационной работы по химии в форме ОГЭ;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формирование у учащихся культуры выполнения аттестационных заданий;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закрепление, систематизация и расширение химических знаний учащихся по основным разделам курса химии основной школы;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навыков самостоятельной работы;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формирование навыков аналитической деятельности, прогнозирования результатов для различных вариативных ситуаций;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познавательного интереса, интеллектуальных способностей в процессе поиска решений;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умений логически мыслить, воспитание воли к преодолению трудностей, трудолюбия и добросовестности;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формирование навыков исследовательской деятельности;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формирование индивидуальных образовательных потребностей в выборе дальнейшего профиля обучения в старшей школе.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Результаты освоения курса внеурочной деятельности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Личностными результатами</w:t>
      </w:r>
      <w:r>
        <w:rPr>
          <w:rFonts w:ascii="Times New Roman" w:hAnsi="Times New Roman"/>
          <w:color w:val="000000"/>
        </w:rPr>
        <w:t> являются следующие умения: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Постепенно выстраивать собственное целостное мировоззрение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Осознавать потребность и готовность к самообразованию, в том числе и в рамках самостоятельной деятельности вне школы.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 Оценивать жизненные ситуации с точки зрения безопасного образа жизни и сохранения здоровья.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Оценивать экологический риск взаимоотношений человека и природы.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Средством развития личностных результатов служит учебный материал, и прежде всего продуктивные задания учебника.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Метапредметными результатами</w:t>
      </w:r>
      <w:r>
        <w:rPr>
          <w:rFonts w:ascii="Times New Roman" w:hAnsi="Times New Roman"/>
          <w:color w:val="000000"/>
        </w:rPr>
        <w:t> является формирование универсальных учебных действий (УУД).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Регулятивные УУД: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Составлять (индивидуально или в группе) план решения проблемы (выполнения проекта).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Работая по плану, сверять свои действия с целью и, при необходимости, исправлять ошибки самостоятельно.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В диалоге с учителем совершенствовать самостоятельно выработанные критерии оценки.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Познавательные УУД: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Анализировать, сравнивать, классифицировать и обобщать факты и явления. Выявлять причины и следствия простых явлений.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Строить логическое рассуждение, включающее установление причинно-следственных связей.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Создавать схематические модели с выделением существенных характеристик объекта.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Составлять тезисы, различные виды планов (простых, сложных и т.п.).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Преобразовывать информацию из одного вида в другой (таблицу в текст и пр.).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Вычитывать все уровни текстовой информации.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Средством формирования познавательных УУД служит учебный материал, и прежде всего продуктивные задания учебника.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Коммуникативные УУД: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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Предметными результатами</w:t>
      </w:r>
      <w:r>
        <w:rPr>
          <w:rFonts w:ascii="Times New Roman" w:hAnsi="Times New Roman"/>
          <w:color w:val="000000"/>
        </w:rPr>
        <w:t> изучения предмета являются следующие умения: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осознание роли веществ: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определять роль различных веществ в природе и технике;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объяснять роль веществ в их круговороте.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рассмотрение химических процессов: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приводить примеры химических процессов в природе;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находить черты, свидетельствующие об общих признаках химических процессов и их различиях.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использование химических знаний в быту: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объяснять значение веществ в жизни и хозяйстве человека.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объяснять мир с точки зрения химии: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перечислять отличительные свойства химических веществ;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различать основные химические процессы;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определять основные классы неорганических веществ;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понимать смысл химических терминов.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овладение основами методов познания, характерных для естественных наук: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проводить химические опыты и эксперименты и объяснять их результаты.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умение оценивать поведение человека с точки зрения химической безопасности по отношению к человеку и природе: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использовать знания химии при соблюдении правил использования бытовых химических препаратов;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различать опасные и безопасные вещества.</w:t>
      </w:r>
    </w:p>
    <w:p w:rsidR="00807247" w:rsidRDefault="00807247">
      <w:pPr>
        <w:pStyle w:val="Textbody"/>
        <w:spacing w:after="150" w:line="240" w:lineRule="auto"/>
        <w:jc w:val="both"/>
        <w:rPr>
          <w:rFonts w:ascii="Times New Roman" w:hAnsi="Times New Roman"/>
        </w:rPr>
      </w:pP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Содержание рабочей программы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Основные формы и виды деятельности.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Формы:</w:t>
      </w:r>
      <w:r>
        <w:rPr>
          <w:rFonts w:ascii="Times New Roman" w:hAnsi="Times New Roman"/>
          <w:color w:val="000000"/>
        </w:rPr>
        <w:t> фронтальная, индивидуальная, групповая. 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Виды деятельности</w:t>
      </w:r>
      <w:r>
        <w:rPr>
          <w:rFonts w:ascii="Times New Roman" w:hAnsi="Times New Roman"/>
          <w:color w:val="000000"/>
        </w:rPr>
        <w:t>: беседа, практические занятия, тестирование, самостоятельная работа.</w:t>
      </w:r>
    </w:p>
    <w:p w:rsidR="00807247" w:rsidRDefault="00807247">
      <w:pPr>
        <w:pStyle w:val="Textbody"/>
        <w:spacing w:after="150" w:line="240" w:lineRule="auto"/>
        <w:jc w:val="both"/>
        <w:rPr>
          <w:rFonts w:ascii="Times New Roman" w:hAnsi="Times New Roman"/>
        </w:rPr>
      </w:pP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РАЗДЕЛ 1 ВЕЩЕСТВО </w:t>
      </w:r>
      <w:r>
        <w:rPr>
          <w:rFonts w:ascii="Times New Roman" w:hAnsi="Times New Roman"/>
          <w:color w:val="000000"/>
        </w:rPr>
        <w:t>(5 часов)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Строение атома. Строение электронных оболочек атомов первых 20 элементов периодической системы ДИ. Менделеева. Современные представления о строении атома. Движение электрона в атоме. Атомная орбиталь. Последовательность заполнения электронных оболочек в атомах.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Электронные и графические формулы атомов элементов.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 по теме.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Периодический закон и периодическая система химических элементов ДИ. Менделеева. Группы и периоды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элементов. Характеристика химических свойств элементов главных подгрупп и периодичность их изменения в свете электронного строения атома. Общая характеристика элемента на основе его положения в периодической системе Д. И. Менделеева.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 по теме.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Строение веществ. </w:t>
      </w:r>
      <w:r>
        <w:rPr>
          <w:rFonts w:ascii="Times New Roman" w:hAnsi="Times New Roman"/>
          <w:i/>
          <w:color w:val="000000"/>
        </w:rPr>
        <w:t>Химическая связь: ковалентная (полярная и неполярная), ионная, металлическая. Химическая связь атомов. Ковалентная связь и механизм её образования. Полярная и неполярная ковалентная связь. Свойства ковалентной связи. Электронные и структурные формулы веществ. Ионная связь и механизм её образования. Свойства ионов. Металлическая связь.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Практическое занятие. Составление электронных и структурных формул веществ.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Валентность химических элементов. Степень окисления химических элементов. Валентные электроны. Валентность. Валентные возможности атомов. Степень окисления.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Практическое занятие. Составление электронных и структурных формул веществ.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Простые и сложные вещества. </w:t>
      </w:r>
      <w:r>
        <w:rPr>
          <w:rFonts w:ascii="Times New Roman" w:hAnsi="Times New Roman"/>
          <w:i/>
          <w:color w:val="000000"/>
        </w:rPr>
        <w:t>Основные классы неорганических веществ. Номенклатура неорганических соединений. Классификация веществ: простые и сложные, металлы и неметаллы. Классификация неорганических веществ, их генетическая связь. Номенклатура, классификация оксидов, кислот, солей и оснований.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 по теме.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РАЗДЕЛ 2 ХИМИЧЕСКАЯ РЕАКЦИЯ (5 часов)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Химическая реакция</w:t>
      </w:r>
      <w:r>
        <w:rPr>
          <w:rFonts w:ascii="Times New Roman" w:hAnsi="Times New Roman"/>
          <w:i/>
          <w:color w:val="000000"/>
        </w:rPr>
        <w:t>. Условия и признаки протекания химических реакций. Химические уравнения. Сохранение массы веществ при химических реакциях.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Физические и химические явления. Сравнение признаков физических и химических явлений. Написание уравнение химических реакций, расстановка коэффициентов. Закон сохранения массы веществ.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 по теме.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Классификация химических реакций по различным признакам: </w:t>
      </w:r>
      <w:r>
        <w:rPr>
          <w:rFonts w:ascii="Times New Roman" w:hAnsi="Times New Roman"/>
          <w:i/>
          <w:color w:val="000000"/>
        </w:rPr>
        <w:t>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Различные классификации химических реакций, примеры.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Электролиты и неэлектролиты. </w:t>
      </w:r>
      <w:r>
        <w:rPr>
          <w:rFonts w:ascii="Times New Roman" w:hAnsi="Times New Roman"/>
          <w:i/>
          <w:color w:val="000000"/>
        </w:rPr>
        <w:t>Катионы и анионы. Электролитическая диссоциация кислот, щелочей и солей (средних). Электролиты и неэлектролиты. 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Реакции ионного обмена и условия их осуществления. </w:t>
      </w:r>
      <w:r>
        <w:rPr>
          <w:rFonts w:ascii="Times New Roman" w:hAnsi="Times New Roman"/>
          <w:i/>
          <w:color w:val="000000"/>
        </w:rPr>
        <w:t>Составление молекулярных и ионных уравнений. Упражнение на написание уравнений реакций ионного обмена.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Окислительно-восстановительные реакции. </w:t>
      </w:r>
      <w:r>
        <w:rPr>
          <w:rFonts w:ascii="Times New Roman" w:hAnsi="Times New Roman"/>
          <w:i/>
          <w:color w:val="000000"/>
        </w:rPr>
        <w:t>Окислитель и восстановитель. Процессы окисления и восстановления. Составление уравнений ОВР: метод электронного баланса и метод полуреакций (ионно-электронный метод).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Практическое занятие. Составление уравнений ОВР методом электронного баланса. Упражнение на составление уравнений окислительно-восстановительных реакций</w:t>
      </w:r>
      <w:r>
        <w:rPr>
          <w:rFonts w:ascii="Times New Roman" w:hAnsi="Times New Roman"/>
          <w:color w:val="000000"/>
        </w:rPr>
        <w:t>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РАЗДЕЛ 3 ЭЛЕМЕНТАРНЫЕ ОСНОВЫ НЕОРГАНИЧЕСКОЙ ХИМИИ. ПРЕДСТАВЛЕНИЯ ОБ ОРГАНИЧЕСКИХ ВЕЩЕСТВАХ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(13 часов)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Химические свойства простых веществ металлов и неметаллов. </w:t>
      </w:r>
      <w:r>
        <w:rPr>
          <w:rFonts w:ascii="Times New Roman" w:hAnsi="Times New Roman"/>
          <w:i/>
          <w:color w:val="000000"/>
        </w:rPr>
        <w:t>Химические свойства простых веществ-металлов щелочных и щелочноземельных металлов, алюминия, железа. Общая характеристика металлов. Расположение металлов в Периодической системе Д.И. Менделеева, изменение их свойств по периодам и группам. Электрохимический ряд напряжения металлов. Химические свойства металлов. Характеристики щелочных и щелочноземельных металлов, алюминия, железа. Химические свойства простых веществ-неметаллов: водорода, кислорода, галогенов, серы, азота, фосфора, углерода, кремния. Общая характеристика неметаллов. Расположение металлов в Периодической системе Д.И. Менделеева, изменение их свойств по периодам и группам. Химические свойства неметаллов. Характеристики водорода, кислорода, галогенов, серы, азота, фосфора, углерода, кремния и их соединений.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Химические свойства сложных веществ. </w:t>
      </w:r>
      <w:r>
        <w:rPr>
          <w:rFonts w:ascii="Times New Roman" w:hAnsi="Times New Roman"/>
          <w:i/>
          <w:color w:val="000000"/>
        </w:rPr>
        <w:t>Химические свойства оксидов: основных, амфотерных, кислотных. Номенклатура, классификация, химические свойства и способы получения оксидов.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Химические свойства оснований. </w:t>
      </w:r>
      <w:r>
        <w:rPr>
          <w:rFonts w:ascii="Times New Roman" w:hAnsi="Times New Roman"/>
          <w:i/>
          <w:color w:val="000000"/>
        </w:rPr>
        <w:t>Номенклатура, классификация, химические свойства и способы получения оснований.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Химические свойства кислот. </w:t>
      </w:r>
      <w:r>
        <w:rPr>
          <w:rFonts w:ascii="Times New Roman" w:hAnsi="Times New Roman"/>
          <w:i/>
          <w:color w:val="000000"/>
        </w:rPr>
        <w:t>Номенклатура, классификация, химические свойства и способы получения кислот.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Химические свойства солей (средних). </w:t>
      </w:r>
      <w:r>
        <w:rPr>
          <w:rFonts w:ascii="Times New Roman" w:hAnsi="Times New Roman"/>
          <w:i/>
          <w:color w:val="000000"/>
        </w:rPr>
        <w:t>Номенклатура, классификация, химические свойства и способы получения солей.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 тренировочными тестами.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Взаимосвязь различных классов неорганических веществ.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Генетическая связь между классами неорганических соединений.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Практическая работа. Выполнение упражнений на цепочку превращений.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Первоначальные сведения об органических веществах. </w:t>
      </w:r>
      <w:r>
        <w:rPr>
          <w:rFonts w:ascii="Times New Roman" w:hAnsi="Times New Roman"/>
          <w:i/>
          <w:color w:val="000000"/>
        </w:rPr>
        <w:t>Состав органических веществ. Причины многообразия органических веществ. Представление о развёрнутой и сокращённой структурной формуле органических веществ. Роль органических веществ в природе и жизни человека.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Углеводороды предельные и непредельные: метан, этан, этилен, ацетилен.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Состав и номенклатур углеводородов ряда метана. Химические свойства предельных углеводородов (на примере метана). Состав и номенклатур непредельных углеводородов </w:t>
      </w:r>
      <w:r>
        <w:rPr>
          <w:rFonts w:ascii="Times New Roman" w:hAnsi="Times New Roman"/>
          <w:i/>
          <w:color w:val="000000"/>
        </w:rPr>
        <w:lastRenderedPageBreak/>
        <w:t>ряда этилена, их физические свойства. Химические свойства непредельных углеводородов (на примере этилена). Реакции полимеризации и высокомолекулярные вещества (полимеры).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Кислородсодержащие вещества: спирты (метанол, этанол, глицерин), карбоновые кислоты (уксусная и стеариновая). </w:t>
      </w:r>
      <w:r>
        <w:rPr>
          <w:rFonts w:ascii="Times New Roman" w:hAnsi="Times New Roman"/>
          <w:i/>
          <w:color w:val="000000"/>
        </w:rPr>
        <w:t>Понятие о функциональной группе. Состав, номенклатура, физические и химические свойства спиртов. Представление о многоатомных спиртах на примере глицерина. Представление о карбоновых кислотах и реакции этерификации. Карбоновые кислоты. Физические и химические свойства уксусной кислоты, её применение.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Биологически важные вещества белки, жиры, углеводы</w:t>
      </w:r>
      <w:r>
        <w:rPr>
          <w:rFonts w:ascii="Times New Roman" w:hAnsi="Times New Roman"/>
          <w:i/>
          <w:color w:val="000000"/>
        </w:rPr>
        <w:t>. Понятие о сложных эфирах. Жиры. Состав молекул жиров, их физические свойства и применение. Биологическая функция жиров. Углеводы, их состав, физические свойства, нахождение в природе, применение и биологическая роль.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РАЗДЕЛ 4 МЕТОДЫ ПОЗНАНИЯ ВЕЩЕСТВ И ХИМИЧЕСКИХ ЯВЛЕНИЙ. ЭКСПЕРИМЕНТАЛЬНЫЕ ОСНОВЫ ХИМИИ (6 часов)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Правила безопасной работы в школьной лаборатории. </w:t>
      </w:r>
      <w:r>
        <w:rPr>
          <w:rFonts w:ascii="Times New Roman" w:hAnsi="Times New Roman"/>
          <w:i/>
          <w:color w:val="000000"/>
        </w:rPr>
        <w:t>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</w:t>
      </w: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Получение газообразных веществ. </w:t>
      </w:r>
      <w:r>
        <w:rPr>
          <w:rFonts w:ascii="Times New Roman" w:hAnsi="Times New Roman"/>
          <w:i/>
          <w:color w:val="000000"/>
        </w:rPr>
        <w:t>Качественные реакции на газообразные вещества (кислород, водород, углекислый газ, аммиак).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Проведение расчетов на основе формул и уравнений реакций. Решение задач.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Вычисления массовой доли химического элемента в веществе.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Вычисления массовой доли растворенного вещества в растворе.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</w:rPr>
        <w:t>Вычисление количества вещества, массы или объема вещества по количеству вещества,   массе или объему одного из реагентов или продуктов реакции</w:t>
      </w:r>
      <w:r>
        <w:rPr>
          <w:rFonts w:ascii="Times New Roman" w:hAnsi="Times New Roman"/>
          <w:color w:val="000000"/>
        </w:rPr>
        <w:t>.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РАЗДЕЛ 5. ХИМИЯ И ЖИЗНЬ (1 час)</w:t>
      </w: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Проблемы безопасного использования веществ и химических реакций в повседневной жизни. </w:t>
      </w:r>
      <w:r>
        <w:rPr>
          <w:rFonts w:ascii="Times New Roman" w:hAnsi="Times New Roman"/>
          <w:i/>
          <w:color w:val="000000"/>
        </w:rPr>
        <w:t>Химическое загрязнение окружающей среды и его последствия.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РАЗДЕЛ 6. ОТРАБОТКА ПРАКТИЧЕСКИХ НАВЫКОВ (4часа)</w:t>
      </w:r>
    </w:p>
    <w:p w:rsidR="00807247" w:rsidRDefault="00B221CA">
      <w:pPr>
        <w:pStyle w:val="Textbody"/>
        <w:spacing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Заполнение бланков</w:t>
      </w:r>
      <w:r>
        <w:rPr>
          <w:rFonts w:ascii="Times New Roman" w:hAnsi="Times New Roman"/>
          <w:b/>
          <w:color w:val="000000"/>
        </w:rPr>
        <w:t>. </w:t>
      </w:r>
      <w:r>
        <w:rPr>
          <w:rFonts w:ascii="Times New Roman" w:hAnsi="Times New Roman"/>
          <w:color w:val="000000"/>
        </w:rPr>
        <w:t>Выполнение вариантов демоверсий.</w:t>
      </w:r>
    </w:p>
    <w:p w:rsidR="00396948" w:rsidRDefault="00396948">
      <w:pPr>
        <w:pStyle w:val="Textbody"/>
        <w:spacing w:after="15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W w:w="10640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580"/>
        <w:gridCol w:w="3420"/>
        <w:gridCol w:w="1180"/>
        <w:gridCol w:w="1340"/>
        <w:gridCol w:w="1080"/>
        <w:gridCol w:w="940"/>
        <w:gridCol w:w="900"/>
      </w:tblGrid>
      <w:tr w:rsidR="00807247">
        <w:tc>
          <w:tcPr>
            <w:tcW w:w="178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Название раздела, темы</w:t>
            </w:r>
          </w:p>
        </w:tc>
        <w:tc>
          <w:tcPr>
            <w:tcW w:w="36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94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807247">
        <w:tc>
          <w:tcPr>
            <w:tcW w:w="1780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73475A" w:rsidRDefault="0073475A"/>
        </w:tc>
        <w:tc>
          <w:tcPr>
            <w:tcW w:w="342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73475A" w:rsidRDefault="0073475A"/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Теретич.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Практ.</w:t>
            </w:r>
          </w:p>
        </w:tc>
        <w:tc>
          <w:tcPr>
            <w:tcW w:w="94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73475A" w:rsidRDefault="0073475A"/>
        </w:tc>
        <w:tc>
          <w:tcPr>
            <w:tcW w:w="90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73475A" w:rsidRDefault="0073475A"/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 ВЕЩЕСТВО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 часов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3,5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rPr>
          <w:trHeight w:val="405"/>
        </w:trPr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Строение атома.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Строение вещества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Степень окисления и валентность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Классификация неорганических веществ.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2 ХИМИЧЕСКАЯ РЕАКЦИЯ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 часов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4,5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Химическая реакция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Классификация химических реакций.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Электролитическая диссоциация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Окислительно– восстановительные реакции.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«Вещество», «химическая реакция»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3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ЭЛЕМЕНТАРНЫЕ ОСНОВЫ НЕОРГАНИЧЕСКОЙ ХИМИИ. ПРЕДСТАВЛЕНИЯ ОБ ОРГАНИЧЕСКИХ ВЕЩЕСТВАХ</w:t>
            </w:r>
          </w:p>
          <w:p w:rsidR="00807247" w:rsidRDefault="00807247">
            <w:pPr>
              <w:pStyle w:val="TableContents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13часов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простых веществ-металлов: щелочных и щелочноземельных металлов, алюминия, железа.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простых веществ-неметаллов: водорода, кислорода, галогенов, серы, азота, фосфора, углерода, кремния.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оксидов: основных, амфотерных, кислотных.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оснований.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кислот.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Химические свойства солей (средних).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Генетические связи.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«Элементарные основы неорганической химии. Представления об органических веществах»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Классификация органических веществ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Свойства органических веществ- углеводороды предельные и непредельные: метан, этан, этилен, ацетилен. Свойства углеводородов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Кислородсодержащие вещества: спирты (метанол, этанол, глицерин), карбоновые кислоты (уксусная и стеариновая)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Биологически важные вещества: белки, жиры, углеводы.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 МЕТОДЫ ПОЗНАНИЯ ВЕЩЕСТВ И ХИМИЧЕСКИХ ЯВЛЕНИЙ. ЭКСПЕРИМЕНТАЛЬНЫЕ ОСНОВЫ ХИМИИ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 часов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Химическая лаборатория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Качественные реакции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Газообразные вещества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практических задач.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расчетов на основе формул.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расчетов на основе уравнений реакций.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 ХИМИЯ И ЖИЗНЬ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1час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 и жизнь.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6. ОТРАБОТКА ПРАКТИЧЕСКИХ НАВЫКОВ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 часа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Заполнение бланков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12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32-34</w:t>
            </w:r>
          </w:p>
        </w:tc>
        <w:tc>
          <w:tcPr>
            <w:tcW w:w="5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3-4</w:t>
            </w:r>
          </w:p>
        </w:tc>
        <w:tc>
          <w:tcPr>
            <w:tcW w:w="34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вариантов демоверсий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  <w:tr w:rsidR="00807247">
        <w:tc>
          <w:tcPr>
            <w:tcW w:w="52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ВСЕГО:</w:t>
            </w:r>
          </w:p>
        </w:tc>
        <w:tc>
          <w:tcPr>
            <w:tcW w:w="11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3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B221CA">
            <w:pPr>
              <w:pStyle w:val="TableContents"/>
              <w:spacing w:after="1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07247" w:rsidRDefault="00807247">
            <w:pPr>
              <w:pStyle w:val="TableContents"/>
              <w:spacing w:after="150"/>
              <w:jc w:val="center"/>
              <w:rPr>
                <w:rFonts w:ascii="Times New Roman" w:hAnsi="Times New Roman"/>
              </w:rPr>
            </w:pPr>
          </w:p>
        </w:tc>
      </w:tr>
    </w:tbl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B221CA">
      <w:pPr>
        <w:pStyle w:val="Textbody"/>
        <w:spacing w:after="15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ИТОГО: 34 занятия. Из них: 9- теория (25%), 25-практика (75%)</w:t>
      </w: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807247">
      <w:pPr>
        <w:pStyle w:val="Textbody"/>
        <w:spacing w:after="150" w:line="240" w:lineRule="auto"/>
        <w:rPr>
          <w:rFonts w:ascii="Times New Roman" w:hAnsi="Times New Roman"/>
        </w:rPr>
      </w:pPr>
    </w:p>
    <w:p w:rsidR="00807247" w:rsidRDefault="00B221CA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807247" w:rsidSect="007347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A23" w:rsidRDefault="00BE4A23">
      <w:r>
        <w:separator/>
      </w:r>
    </w:p>
  </w:endnote>
  <w:endnote w:type="continuationSeparator" w:id="1">
    <w:p w:rsidR="00BE4A23" w:rsidRDefault="00BE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A23" w:rsidRDefault="00BE4A23">
      <w:r>
        <w:rPr>
          <w:color w:val="000000"/>
        </w:rPr>
        <w:separator/>
      </w:r>
    </w:p>
  </w:footnote>
  <w:footnote w:type="continuationSeparator" w:id="1">
    <w:p w:rsidR="00BE4A23" w:rsidRDefault="00BE4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247"/>
    <w:rsid w:val="00396948"/>
    <w:rsid w:val="006529D7"/>
    <w:rsid w:val="0073475A"/>
    <w:rsid w:val="00807247"/>
    <w:rsid w:val="00B221CA"/>
    <w:rsid w:val="00B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5A"/>
  </w:style>
  <w:style w:type="paragraph" w:styleId="1">
    <w:name w:val="heading 1"/>
    <w:basedOn w:val="Standard"/>
    <w:rsid w:val="0073475A"/>
    <w:pPr>
      <w:widowControl w:val="0"/>
      <w:spacing w:before="66"/>
      <w:ind w:left="106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75A"/>
  </w:style>
  <w:style w:type="paragraph" w:customStyle="1" w:styleId="Heading">
    <w:name w:val="Heading"/>
    <w:basedOn w:val="Standard"/>
    <w:next w:val="Textbody"/>
    <w:rsid w:val="007347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3475A"/>
    <w:pPr>
      <w:spacing w:after="140" w:line="276" w:lineRule="auto"/>
    </w:pPr>
  </w:style>
  <w:style w:type="paragraph" w:styleId="a3">
    <w:name w:val="List"/>
    <w:basedOn w:val="Textbody"/>
    <w:rsid w:val="0073475A"/>
  </w:style>
  <w:style w:type="paragraph" w:styleId="a4">
    <w:name w:val="caption"/>
    <w:basedOn w:val="Standard"/>
    <w:rsid w:val="007347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475A"/>
    <w:pPr>
      <w:suppressLineNumbers/>
    </w:pPr>
  </w:style>
  <w:style w:type="paragraph" w:customStyle="1" w:styleId="TableContents">
    <w:name w:val="Table Contents"/>
    <w:basedOn w:val="Standard"/>
    <w:rsid w:val="0073475A"/>
    <w:pPr>
      <w:suppressLineNumbers/>
    </w:pPr>
  </w:style>
  <w:style w:type="paragraph" w:customStyle="1" w:styleId="TableHeading">
    <w:name w:val="Table Heading"/>
    <w:basedOn w:val="TableContents"/>
    <w:rsid w:val="0073475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iRU</cp:lastModifiedBy>
  <cp:revision>3</cp:revision>
  <dcterms:created xsi:type="dcterms:W3CDTF">2024-08-19T14:35:00Z</dcterms:created>
  <dcterms:modified xsi:type="dcterms:W3CDTF">2024-08-23T11:49:00Z</dcterms:modified>
</cp:coreProperties>
</file>