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0D" w:rsidRDefault="001D5C0D" w:rsidP="001D5C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5C0D" w:rsidRDefault="001D5C0D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3A9A" w:rsidRDefault="00453A9A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1FAC" w:rsidRDefault="00902050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2050">
        <w:rPr>
          <w:rFonts w:ascii="Times New Roman" w:hAnsi="Times New Roman" w:cs="Times New Roman"/>
          <w:sz w:val="26"/>
          <w:szCs w:val="26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594.15pt" o:ole="">
            <v:imagedata r:id="rId8" o:title=""/>
          </v:shape>
          <o:OLEObject Type="Embed" ProgID="Acrobat.Document.DC" ShapeID="_x0000_i1025" DrawAspect="Content" ObjectID="_1795253634" r:id="rId9"/>
        </w:object>
      </w:r>
    </w:p>
    <w:p w:rsidR="00581FAC" w:rsidRDefault="00581FAC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1FAC" w:rsidRDefault="00581FAC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1FAC" w:rsidRDefault="00581FAC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1FAC" w:rsidRDefault="00581FAC" w:rsidP="001D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45EA1" w:rsidRPr="00902050" w:rsidRDefault="00D876ED" w:rsidP="009020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20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04A6" w:rsidRPr="00B220FB" w:rsidRDefault="00D11A10" w:rsidP="00D876E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</w:t>
      </w:r>
      <w:r w:rsidR="00302F95"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«Волейбол</w:t>
      </w:r>
      <w:r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604A6"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основе:</w:t>
      </w:r>
    </w:p>
    <w:p w:rsidR="009042D2" w:rsidRPr="00B220FB" w:rsidRDefault="003701DA" w:rsidP="00D876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C1B16" w:rsidRPr="00B220F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9042D2" w:rsidRPr="00B220F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от 06 октября 2009 г. № 373 (в ред. Приказа Минобрнауки Российской Федерации от 31.12.2015 г. №1576)</w:t>
      </w:r>
      <w:r w:rsidR="009042D2" w:rsidRPr="00B220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01DA" w:rsidRPr="00B220FB" w:rsidRDefault="003701DA" w:rsidP="00D876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20FB">
        <w:rPr>
          <w:rFonts w:ascii="Times New Roman" w:eastAsia="Calibri" w:hAnsi="Times New Roman" w:cs="Times New Roman"/>
          <w:sz w:val="28"/>
          <w:szCs w:val="28"/>
        </w:rPr>
        <w:t>-</w:t>
      </w:r>
      <w:r w:rsidR="001671EA" w:rsidRPr="00B220FB">
        <w:rPr>
          <w:rFonts w:ascii="Times New Roman" w:eastAsia="Calibri" w:hAnsi="Times New Roman" w:cs="Times New Roman"/>
          <w:sz w:val="28"/>
          <w:szCs w:val="28"/>
        </w:rPr>
        <w:t>Колодницкий</w:t>
      </w:r>
      <w:r w:rsidR="00BC1B16" w:rsidRPr="00B220FB">
        <w:rPr>
          <w:rFonts w:ascii="Times New Roman" w:eastAsia="Calibri" w:hAnsi="Times New Roman" w:cs="Times New Roman"/>
          <w:sz w:val="28"/>
          <w:szCs w:val="28"/>
        </w:rPr>
        <w:t xml:space="preserve"> Г.А., </w:t>
      </w:r>
      <w:r w:rsidR="001671EA" w:rsidRPr="00B220FB">
        <w:rPr>
          <w:rFonts w:ascii="Times New Roman" w:eastAsia="Calibri" w:hAnsi="Times New Roman" w:cs="Times New Roman"/>
          <w:sz w:val="28"/>
          <w:szCs w:val="28"/>
        </w:rPr>
        <w:t>Кузнецов</w:t>
      </w:r>
      <w:r w:rsidR="00BC1B16" w:rsidRPr="00B220FB">
        <w:rPr>
          <w:rFonts w:ascii="Times New Roman" w:eastAsia="Calibri" w:hAnsi="Times New Roman" w:cs="Times New Roman"/>
          <w:sz w:val="28"/>
          <w:szCs w:val="28"/>
        </w:rPr>
        <w:t xml:space="preserve"> В.С.</w:t>
      </w:r>
      <w:r w:rsidR="001671EA" w:rsidRPr="00B220FB">
        <w:rPr>
          <w:rFonts w:ascii="Times New Roman" w:eastAsia="Calibri" w:hAnsi="Times New Roman" w:cs="Times New Roman"/>
          <w:sz w:val="28"/>
          <w:szCs w:val="28"/>
        </w:rPr>
        <w:t>, Маслов</w:t>
      </w:r>
      <w:r w:rsidR="00BC1B16" w:rsidRPr="00B220FB">
        <w:rPr>
          <w:rFonts w:ascii="Times New Roman" w:eastAsia="Calibri" w:hAnsi="Times New Roman" w:cs="Times New Roman"/>
          <w:sz w:val="28"/>
          <w:szCs w:val="28"/>
        </w:rPr>
        <w:t xml:space="preserve"> М.В</w:t>
      </w:r>
      <w:r w:rsidR="001671EA" w:rsidRPr="00B220FB">
        <w:rPr>
          <w:rFonts w:ascii="Times New Roman" w:eastAsia="Calibri" w:hAnsi="Times New Roman" w:cs="Times New Roman"/>
          <w:sz w:val="28"/>
          <w:szCs w:val="28"/>
        </w:rPr>
        <w:t>.</w:t>
      </w:r>
      <w:r w:rsidR="00302F95" w:rsidRPr="00B220FB">
        <w:rPr>
          <w:rFonts w:ascii="Times New Roman" w:eastAsia="Calibri" w:hAnsi="Times New Roman" w:cs="Times New Roman"/>
          <w:sz w:val="28"/>
          <w:szCs w:val="28"/>
        </w:rPr>
        <w:t>Внеурочная деятельность учащихся. Волейбол: пособие для учителей и методистов (Работаем по</w:t>
      </w:r>
      <w:r w:rsidR="001671EA" w:rsidRPr="00B220FB">
        <w:rPr>
          <w:rFonts w:ascii="Times New Roman" w:eastAsia="Calibri" w:hAnsi="Times New Roman" w:cs="Times New Roman"/>
          <w:sz w:val="28"/>
          <w:szCs w:val="28"/>
        </w:rPr>
        <w:t xml:space="preserve"> новым стандартам) -</w:t>
      </w:r>
      <w:r w:rsidR="00302F95" w:rsidRPr="00B220FB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2011.</w:t>
      </w:r>
    </w:p>
    <w:p w:rsidR="00D604A6" w:rsidRPr="00B220FB" w:rsidRDefault="00BC1B16" w:rsidP="00D876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0FB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:rsidR="001671EA" w:rsidRPr="00B220FB" w:rsidRDefault="001671EA" w:rsidP="00D876ED">
      <w:pPr>
        <w:spacing w:after="0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Внеурочная деятельность обучающихся</w:t>
      </w:r>
      <w:r w:rsidR="00D3706B" w:rsidRPr="00B220FB">
        <w:rPr>
          <w:rFonts w:ascii="Times New Roman" w:hAnsi="Times New Roman" w:cs="Times New Roman"/>
          <w:sz w:val="28"/>
          <w:szCs w:val="28"/>
        </w:rPr>
        <w:t>, с</w:t>
      </w:r>
      <w:r w:rsidRPr="00B220FB">
        <w:rPr>
          <w:rFonts w:ascii="Times New Roman" w:hAnsi="Times New Roman" w:cs="Times New Roman"/>
          <w:sz w:val="28"/>
          <w:szCs w:val="28"/>
        </w:rPr>
        <w:t>огласно Базисному учебному плану общеобразовательных организаций Российской Федера</w:t>
      </w:r>
      <w:r w:rsidR="00D3706B" w:rsidRPr="00B220FB">
        <w:rPr>
          <w:rFonts w:ascii="Times New Roman" w:hAnsi="Times New Roman" w:cs="Times New Roman"/>
          <w:sz w:val="28"/>
          <w:szCs w:val="28"/>
        </w:rPr>
        <w:t>ции,</w:t>
      </w:r>
      <w:r w:rsidRPr="00B220FB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образовательного процесса.</w:t>
      </w:r>
    </w:p>
    <w:p w:rsidR="001671EA" w:rsidRPr="00B220FB" w:rsidRDefault="001671EA" w:rsidP="00D876ED">
      <w:pPr>
        <w:spacing w:after="0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Волейбол - один из игровых видов спорта в программах физического воспитания обучающихся общеобразовательных организаций. Он включён в урочные занятия, широко практикуется во внеклассной и внешкольной работе - это занятия в спортивной секции по волейболу, физкультурно-массовые и спортивные мероприятия (соревн</w:t>
      </w:r>
      <w:r w:rsidR="00BC1B16" w:rsidRPr="00B220FB">
        <w:rPr>
          <w:rFonts w:ascii="Times New Roman" w:hAnsi="Times New Roman" w:cs="Times New Roman"/>
          <w:sz w:val="28"/>
          <w:szCs w:val="28"/>
        </w:rPr>
        <w:t>ования в школе, на муниципальном уровне</w:t>
      </w:r>
      <w:r w:rsidRPr="00B220FB">
        <w:rPr>
          <w:rFonts w:ascii="Times New Roman" w:hAnsi="Times New Roman" w:cs="Times New Roman"/>
          <w:sz w:val="28"/>
          <w:szCs w:val="28"/>
        </w:rPr>
        <w:t>, матчевые встречи и т.п.).</w:t>
      </w:r>
    </w:p>
    <w:p w:rsidR="001671EA" w:rsidRPr="00B220FB" w:rsidRDefault="001671EA" w:rsidP="00D876ED">
      <w:pPr>
        <w:spacing w:after="0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</w:t>
      </w:r>
      <w:r w:rsidR="00BC1B16" w:rsidRPr="00B220FB">
        <w:rPr>
          <w:rFonts w:ascii="Times New Roman" w:hAnsi="Times New Roman" w:cs="Times New Roman"/>
          <w:sz w:val="28"/>
          <w:szCs w:val="28"/>
        </w:rPr>
        <w:t>собствует улучшению</w:t>
      </w:r>
      <w:r w:rsidRPr="00B220FB">
        <w:rPr>
          <w:rFonts w:ascii="Times New Roman" w:hAnsi="Times New Roman" w:cs="Times New Roman"/>
          <w:sz w:val="28"/>
          <w:szCs w:val="28"/>
        </w:rPr>
        <w:t xml:space="preserve">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</w:t>
      </w:r>
    </w:p>
    <w:p w:rsidR="0060104F" w:rsidRPr="00B220FB" w:rsidRDefault="001671EA" w:rsidP="00D876ED">
      <w:pPr>
        <w:spacing w:after="0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В программе представлены доступные упражнения, способствующие овладению элементами техники и тактики игры в волейбол, развитию физических способностей</w:t>
      </w:r>
      <w:r w:rsidR="00DC126C" w:rsidRPr="00B220F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220FB">
        <w:rPr>
          <w:rFonts w:ascii="Times New Roman" w:hAnsi="Times New Roman" w:cs="Times New Roman"/>
          <w:sz w:val="28"/>
          <w:szCs w:val="28"/>
        </w:rPr>
        <w:t>.</w:t>
      </w:r>
    </w:p>
    <w:p w:rsidR="00DC126C" w:rsidRPr="00B220FB" w:rsidRDefault="00DC126C" w:rsidP="00BC1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b/>
          <w:sz w:val="28"/>
          <w:szCs w:val="28"/>
        </w:rPr>
        <w:t>Цели</w:t>
      </w:r>
      <w:r w:rsidR="0060104F" w:rsidRPr="00B220FB">
        <w:rPr>
          <w:rFonts w:ascii="Times New Roman" w:hAnsi="Times New Roman" w:cs="Times New Roman"/>
          <w:b/>
          <w:sz w:val="28"/>
          <w:szCs w:val="28"/>
        </w:rPr>
        <w:t xml:space="preserve"> данной программы</w:t>
      </w:r>
      <w:r w:rsidR="0060104F" w:rsidRPr="00B220FB">
        <w:rPr>
          <w:rFonts w:ascii="Times New Roman" w:hAnsi="Times New Roman" w:cs="Times New Roman"/>
          <w:sz w:val="28"/>
          <w:szCs w:val="28"/>
        </w:rPr>
        <w:t xml:space="preserve"> – </w:t>
      </w:r>
      <w:r w:rsidR="00B47138" w:rsidRPr="00B220FB">
        <w:rPr>
          <w:rFonts w:ascii="Times New Roman" w:hAnsi="Times New Roman" w:cs="Times New Roman"/>
          <w:sz w:val="28"/>
          <w:szCs w:val="28"/>
        </w:rPr>
        <w:t>формирование и освоение основ содержания физическ</w:t>
      </w:r>
      <w:r w:rsidR="00D876ED" w:rsidRPr="00B220FB">
        <w:rPr>
          <w:rFonts w:ascii="Times New Roman" w:hAnsi="Times New Roman" w:cs="Times New Roman"/>
          <w:sz w:val="28"/>
          <w:szCs w:val="28"/>
        </w:rPr>
        <w:t>ой деятельности  спортивной направленности</w:t>
      </w:r>
      <w:r w:rsidR="00B47138" w:rsidRPr="00B220FB">
        <w:rPr>
          <w:rFonts w:ascii="Times New Roman" w:hAnsi="Times New Roman" w:cs="Times New Roman"/>
          <w:sz w:val="28"/>
          <w:szCs w:val="28"/>
        </w:rPr>
        <w:t xml:space="preserve"> на </w:t>
      </w:r>
      <w:r w:rsidR="00D876ED" w:rsidRPr="00B220FB">
        <w:rPr>
          <w:rFonts w:ascii="Times New Roman" w:hAnsi="Times New Roman" w:cs="Times New Roman"/>
          <w:sz w:val="28"/>
          <w:szCs w:val="28"/>
        </w:rPr>
        <w:t>углубле</w:t>
      </w:r>
      <w:r w:rsidR="00B47138" w:rsidRPr="00B220FB">
        <w:rPr>
          <w:rFonts w:ascii="Times New Roman" w:hAnsi="Times New Roman" w:cs="Times New Roman"/>
          <w:sz w:val="28"/>
          <w:szCs w:val="28"/>
        </w:rPr>
        <w:t>нное изучение спортивной игры волейбол.</w:t>
      </w:r>
    </w:p>
    <w:p w:rsidR="0060104F" w:rsidRPr="00B220FB" w:rsidRDefault="0060104F" w:rsidP="00082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задачи:</w:t>
      </w:r>
    </w:p>
    <w:p w:rsidR="00D3706B" w:rsidRPr="00B220FB" w:rsidRDefault="00D3706B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п</w:t>
      </w:r>
      <w:r w:rsidR="00DC126C" w:rsidRPr="00B220FB">
        <w:rPr>
          <w:rFonts w:ascii="Times New Roman" w:hAnsi="Times New Roman" w:cs="Times New Roman"/>
          <w:sz w:val="28"/>
          <w:szCs w:val="28"/>
        </w:rPr>
        <w:t>ропаганда   здорового   образа   жизни,   укрепление   здоровья,    содействие</w:t>
      </w:r>
    </w:p>
    <w:p w:rsidR="00D3706B" w:rsidRPr="00B220FB" w:rsidRDefault="00DC126C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гармоническому фи</w:t>
      </w:r>
      <w:r w:rsidR="00D3706B" w:rsidRPr="00B220FB">
        <w:rPr>
          <w:rFonts w:ascii="Times New Roman" w:hAnsi="Times New Roman" w:cs="Times New Roman"/>
          <w:sz w:val="28"/>
          <w:szCs w:val="28"/>
        </w:rPr>
        <w:t>зическому развитию занимающихся;</w:t>
      </w:r>
    </w:p>
    <w:p w:rsidR="00DC126C" w:rsidRPr="00B220FB" w:rsidRDefault="00D3706B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п</w:t>
      </w:r>
      <w:r w:rsidR="00DC126C" w:rsidRPr="00B220FB">
        <w:rPr>
          <w:rFonts w:ascii="Times New Roman" w:hAnsi="Times New Roman" w:cs="Times New Roman"/>
          <w:sz w:val="28"/>
          <w:szCs w:val="28"/>
        </w:rPr>
        <w:t>опуляризация волейбола как</w:t>
      </w:r>
      <w:r w:rsidRPr="00B220FB">
        <w:rPr>
          <w:rFonts w:ascii="Times New Roman" w:hAnsi="Times New Roman" w:cs="Times New Roman"/>
          <w:sz w:val="28"/>
          <w:szCs w:val="28"/>
        </w:rPr>
        <w:t xml:space="preserve"> вида спорта и активного отдыха;</w:t>
      </w:r>
    </w:p>
    <w:p w:rsidR="00DC126C" w:rsidRPr="00B220FB" w:rsidRDefault="00D3706B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ф</w:t>
      </w:r>
      <w:r w:rsidR="00DC126C" w:rsidRPr="00B220FB">
        <w:rPr>
          <w:rFonts w:ascii="Times New Roman" w:hAnsi="Times New Roman" w:cs="Times New Roman"/>
          <w:sz w:val="28"/>
          <w:szCs w:val="28"/>
        </w:rPr>
        <w:t>ормирование у обучающихся устойчивого</w:t>
      </w:r>
      <w:r w:rsidRPr="00B220FB">
        <w:rPr>
          <w:rFonts w:ascii="Times New Roman" w:hAnsi="Times New Roman" w:cs="Times New Roman"/>
          <w:sz w:val="28"/>
          <w:szCs w:val="28"/>
        </w:rPr>
        <w:t xml:space="preserve"> интереса к занятиям волейболом;</w:t>
      </w:r>
    </w:p>
    <w:p w:rsidR="00DC126C" w:rsidRPr="00B220FB" w:rsidRDefault="00D3706B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о</w:t>
      </w:r>
      <w:r w:rsidR="00DC126C" w:rsidRPr="00B220FB">
        <w:rPr>
          <w:rFonts w:ascii="Times New Roman" w:hAnsi="Times New Roman" w:cs="Times New Roman"/>
          <w:sz w:val="28"/>
          <w:szCs w:val="28"/>
        </w:rPr>
        <w:t>бучение те</w:t>
      </w:r>
      <w:r w:rsidRPr="00B220FB">
        <w:rPr>
          <w:rFonts w:ascii="Times New Roman" w:hAnsi="Times New Roman" w:cs="Times New Roman"/>
          <w:sz w:val="28"/>
          <w:szCs w:val="28"/>
        </w:rPr>
        <w:t>хнике и тактике игры в волейбол;</w:t>
      </w:r>
    </w:p>
    <w:p w:rsidR="00DC126C" w:rsidRPr="00B220FB" w:rsidRDefault="00D3706B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р</w:t>
      </w:r>
      <w:r w:rsidR="00DC126C" w:rsidRPr="00B220FB">
        <w:rPr>
          <w:rFonts w:ascii="Times New Roman" w:hAnsi="Times New Roman" w:cs="Times New Roman"/>
          <w:sz w:val="28"/>
          <w:szCs w:val="28"/>
        </w:rPr>
        <w:t>азвитие физических способностей (кондиционных и координационных</w:t>
      </w:r>
      <w:r w:rsidRPr="00B220FB">
        <w:rPr>
          <w:rFonts w:ascii="Times New Roman" w:hAnsi="Times New Roman" w:cs="Times New Roman"/>
          <w:sz w:val="28"/>
          <w:szCs w:val="28"/>
        </w:rPr>
        <w:t>);</w:t>
      </w:r>
    </w:p>
    <w:p w:rsidR="00DC126C" w:rsidRPr="00B220FB" w:rsidRDefault="00D3706B" w:rsidP="00BC1B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ф</w:t>
      </w:r>
      <w:r w:rsidR="00DC126C" w:rsidRPr="00B220FB">
        <w:rPr>
          <w:rFonts w:ascii="Times New Roman" w:hAnsi="Times New Roman" w:cs="Times New Roman"/>
          <w:sz w:val="28"/>
          <w:szCs w:val="28"/>
        </w:rPr>
        <w:t>ормирование у обучающихся н</w:t>
      </w:r>
      <w:r w:rsidRPr="00B220FB">
        <w:rPr>
          <w:rFonts w:ascii="Times New Roman" w:hAnsi="Times New Roman" w:cs="Times New Roman"/>
          <w:sz w:val="28"/>
          <w:szCs w:val="28"/>
        </w:rPr>
        <w:t>еобходимых теоретических знаний;</w:t>
      </w:r>
    </w:p>
    <w:p w:rsidR="00D3706B" w:rsidRPr="00B220FB" w:rsidRDefault="00D3706B" w:rsidP="00D876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>- в</w:t>
      </w:r>
      <w:r w:rsidR="00DC126C" w:rsidRPr="00B220FB">
        <w:rPr>
          <w:rFonts w:ascii="Times New Roman" w:hAnsi="Times New Roman" w:cs="Times New Roman"/>
          <w:sz w:val="28"/>
          <w:szCs w:val="28"/>
        </w:rPr>
        <w:t>оспитание моральных и волевых качеств.</w:t>
      </w:r>
    </w:p>
    <w:p w:rsidR="00082038" w:rsidRPr="00B220FB" w:rsidRDefault="006A1B47" w:rsidP="00D876ED">
      <w:pPr>
        <w:pStyle w:val="a8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220FB">
        <w:rPr>
          <w:b/>
          <w:bCs/>
          <w:color w:val="000000"/>
          <w:sz w:val="28"/>
          <w:szCs w:val="28"/>
        </w:rPr>
        <w:t>Планируемые</w:t>
      </w:r>
      <w:r w:rsidR="00082038" w:rsidRPr="00B220FB">
        <w:rPr>
          <w:b/>
          <w:bCs/>
          <w:color w:val="000000"/>
          <w:sz w:val="28"/>
          <w:szCs w:val="28"/>
        </w:rPr>
        <w:t xml:space="preserve"> результат</w:t>
      </w:r>
      <w:r w:rsidRPr="00B220FB">
        <w:rPr>
          <w:b/>
          <w:bCs/>
          <w:color w:val="000000"/>
          <w:sz w:val="28"/>
          <w:szCs w:val="28"/>
        </w:rPr>
        <w:t>ы</w:t>
      </w:r>
      <w:r w:rsidR="00DC126C" w:rsidRPr="00B220FB">
        <w:rPr>
          <w:b/>
          <w:bCs/>
          <w:color w:val="000000"/>
          <w:sz w:val="28"/>
          <w:szCs w:val="28"/>
        </w:rPr>
        <w:t xml:space="preserve"> освоения программы «Волейбол</w:t>
      </w:r>
      <w:r w:rsidR="00082038" w:rsidRPr="00B220FB">
        <w:rPr>
          <w:b/>
          <w:bCs/>
          <w:color w:val="000000"/>
          <w:sz w:val="28"/>
          <w:szCs w:val="28"/>
        </w:rPr>
        <w:t>»</w:t>
      </w:r>
    </w:p>
    <w:p w:rsidR="00B47138" w:rsidRPr="00B220FB" w:rsidRDefault="00B47138" w:rsidP="00485FBB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B220F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Личностные результаты:</w:t>
      </w:r>
    </w:p>
    <w:p w:rsidR="006B2A7D" w:rsidRPr="00B220FB" w:rsidRDefault="006B2A7D" w:rsidP="006B2A7D">
      <w:pPr>
        <w:spacing w:after="0"/>
        <w:ind w:right="-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  </w:t>
      </w:r>
    </w:p>
    <w:p w:rsidR="006B2A7D" w:rsidRPr="00B220FB" w:rsidRDefault="006B2A7D" w:rsidP="006B2A7D">
      <w:pPr>
        <w:spacing w:after="0"/>
        <w:ind w:right="-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определять и высказывать простые и общие для всех людей правила поведения при сотрудничестве (этические нормы);  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группы и педагога, как поступить.</w:t>
      </w:r>
    </w:p>
    <w:p w:rsidR="00B47138" w:rsidRPr="00B220FB" w:rsidRDefault="00B47138" w:rsidP="006B2A7D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Метапредметные результаты</w:t>
      </w:r>
      <w:r w:rsidR="0005478C" w:rsidRPr="00B22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05478C" w:rsidRPr="00B220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познавательные, регулятивные, коммуникативные УУД)</w:t>
      </w:r>
      <w:r w:rsidRPr="00B22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B2A7D" w:rsidRPr="00B220FB" w:rsidRDefault="006B2A7D" w:rsidP="006B2A7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познавательные:  </w:t>
      </w:r>
      <w:r w:rsidRPr="00B220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 перерабатывать полученную информацию: делать выводы в результате совместной работы всей команды;</w:t>
      </w:r>
    </w:p>
    <w:p w:rsidR="00F84D59" w:rsidRPr="00B220FB" w:rsidRDefault="0032530F" w:rsidP="00F84D5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F84D59" w:rsidRPr="00B22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регулятивные:  </w:t>
      </w:r>
      <w:r w:rsidR="00F84D59" w:rsidRPr="00B220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определять и формулировать цель деятельности на занятии с помощью учителя, а далее самостоятельно;  проговаривать последовательность действий;  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 </w:t>
      </w:r>
    </w:p>
    <w:p w:rsidR="00F84D59" w:rsidRPr="00B220FB" w:rsidRDefault="006B2A7D" w:rsidP="00F84D5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22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  коммуникативные</w:t>
      </w:r>
      <w:r w:rsidR="00F84D59" w:rsidRPr="00B220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:  </w:t>
      </w:r>
      <w:r w:rsidR="00F84D59" w:rsidRPr="00B220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умение донести свою позицию д</w:t>
      </w:r>
      <w:r w:rsidRPr="00B220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других: оформлять свою мысль; с</w:t>
      </w:r>
      <w:r w:rsidR="00F84D59" w:rsidRPr="00B220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лушать и понимать речь других;  совместно договариваться о правилах общения и поведения в игре и следовать им;  учиться выполнять различные роли в группе (лидера, исполнителя, критика).</w:t>
      </w:r>
    </w:p>
    <w:p w:rsidR="00FE6403" w:rsidRPr="00B220FB" w:rsidRDefault="00C9600C" w:rsidP="003165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20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Данная программа</w:t>
      </w:r>
      <w:r w:rsidR="00E65BEC" w:rsidRPr="00B220FB">
        <w:rPr>
          <w:rFonts w:ascii="Times New Roman" w:eastAsia="Calibri" w:hAnsi="Times New Roman" w:cs="Times New Roman"/>
          <w:sz w:val="28"/>
          <w:szCs w:val="28"/>
        </w:rPr>
        <w:t xml:space="preserve"> рассчитан</w:t>
      </w:r>
      <w:r w:rsidRPr="00B220FB">
        <w:rPr>
          <w:rFonts w:ascii="Times New Roman" w:eastAsia="Calibri" w:hAnsi="Times New Roman" w:cs="Times New Roman"/>
          <w:sz w:val="28"/>
          <w:szCs w:val="28"/>
        </w:rPr>
        <w:t>а</w:t>
      </w:r>
      <w:r w:rsidR="00E65BEC" w:rsidRPr="00B220FB">
        <w:rPr>
          <w:rFonts w:ascii="Times New Roman" w:eastAsia="Calibri" w:hAnsi="Times New Roman" w:cs="Times New Roman"/>
          <w:sz w:val="28"/>
          <w:szCs w:val="28"/>
        </w:rPr>
        <w:t xml:space="preserve"> на 1 год,</w:t>
      </w:r>
      <w:r w:rsidR="00B47138" w:rsidRPr="00B220F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42762" w:rsidRPr="00B220FB">
        <w:rPr>
          <w:rFonts w:ascii="Times New Roman" w:eastAsia="Calibri" w:hAnsi="Times New Roman" w:cs="Times New Roman"/>
          <w:sz w:val="28"/>
          <w:szCs w:val="28"/>
        </w:rPr>
        <w:t xml:space="preserve">де могут заниматься обучающиеся 5-х классов(мальчики и девочки </w:t>
      </w:r>
      <w:r w:rsidR="00B47138" w:rsidRPr="00B220FB">
        <w:rPr>
          <w:rFonts w:ascii="Times New Roman" w:eastAsia="Calibri" w:hAnsi="Times New Roman" w:cs="Times New Roman"/>
          <w:sz w:val="28"/>
          <w:szCs w:val="28"/>
        </w:rPr>
        <w:t>11</w:t>
      </w:r>
      <w:r w:rsidR="00E65BEC" w:rsidRPr="00B220FB">
        <w:rPr>
          <w:rFonts w:ascii="Times New Roman" w:eastAsia="Calibri" w:hAnsi="Times New Roman" w:cs="Times New Roman"/>
          <w:sz w:val="28"/>
          <w:szCs w:val="28"/>
        </w:rPr>
        <w:t>лет</w:t>
      </w:r>
      <w:r w:rsidR="00542762" w:rsidRPr="00B220FB">
        <w:rPr>
          <w:rFonts w:ascii="Times New Roman" w:eastAsia="Calibri" w:hAnsi="Times New Roman" w:cs="Times New Roman"/>
          <w:sz w:val="28"/>
          <w:szCs w:val="28"/>
        </w:rPr>
        <w:t>)</w:t>
      </w:r>
      <w:r w:rsidR="00316577" w:rsidRPr="00B220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5BEC" w:rsidRPr="00B220FB">
        <w:rPr>
          <w:rFonts w:ascii="Times New Roman" w:eastAsia="Calibri" w:hAnsi="Times New Roman" w:cs="Times New Roman"/>
          <w:sz w:val="28"/>
          <w:szCs w:val="28"/>
        </w:rPr>
        <w:t>Занятия проходят 1 раз в неделю.</w:t>
      </w:r>
      <w:r w:rsidR="003532FE" w:rsidRPr="00B220FB">
        <w:rPr>
          <w:rFonts w:ascii="Times New Roman" w:eastAsia="Calibri" w:hAnsi="Times New Roman" w:cs="Times New Roman"/>
          <w:sz w:val="28"/>
          <w:szCs w:val="28"/>
        </w:rPr>
        <w:t>Всего 34 часа</w:t>
      </w:r>
      <w:r w:rsidR="002F34CF" w:rsidRPr="00B220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4974" w:rsidRPr="00B220FB" w:rsidRDefault="00804974" w:rsidP="0008203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E11CD" w:rsidRPr="00B220FB" w:rsidRDefault="00F029E9" w:rsidP="00D64C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0FB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E65BEC" w:rsidRPr="00B220FB" w:rsidRDefault="00FB6C30" w:rsidP="001F79C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0F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Теория.</w:t>
      </w:r>
      <w:r w:rsidRPr="00B220FB">
        <w:rPr>
          <w:rFonts w:ascii="Times New Roman" w:eastAsia="Calibri" w:hAnsi="Times New Roman" w:cs="Times New Roman"/>
          <w:sz w:val="28"/>
          <w:szCs w:val="28"/>
        </w:rPr>
        <w:t xml:space="preserve">История возникновения </w:t>
      </w:r>
      <w:r w:rsidR="003A2002" w:rsidRPr="00B220F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94B19" w:rsidRPr="00B220FB">
        <w:rPr>
          <w:rFonts w:ascii="Times New Roman" w:eastAsia="Calibri" w:hAnsi="Times New Roman" w:cs="Times New Roman"/>
          <w:sz w:val="28"/>
          <w:szCs w:val="28"/>
        </w:rPr>
        <w:t>развития волейбола. Правила игр</w:t>
      </w:r>
      <w:r w:rsidR="003A2002" w:rsidRPr="00B220F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94B19" w:rsidRPr="00B220FB">
        <w:rPr>
          <w:rFonts w:ascii="Times New Roman" w:eastAsia="Calibri" w:hAnsi="Times New Roman" w:cs="Times New Roman"/>
          <w:sz w:val="28"/>
          <w:szCs w:val="28"/>
        </w:rPr>
        <w:t xml:space="preserve">мини-волейбол, </w:t>
      </w:r>
      <w:r w:rsidRPr="00B220FB">
        <w:rPr>
          <w:rFonts w:ascii="Times New Roman" w:eastAsia="Calibri" w:hAnsi="Times New Roman" w:cs="Times New Roman"/>
          <w:sz w:val="28"/>
          <w:szCs w:val="28"/>
        </w:rPr>
        <w:t>волейбол</w:t>
      </w:r>
      <w:r w:rsidR="00E1465B" w:rsidRPr="00B220FB">
        <w:rPr>
          <w:rFonts w:ascii="Times New Roman" w:eastAsia="Calibri" w:hAnsi="Times New Roman" w:cs="Times New Roman"/>
          <w:sz w:val="28"/>
          <w:szCs w:val="28"/>
        </w:rPr>
        <w:t xml:space="preserve">. Обязательным содержанием является включение инструктажей по технике безопасности </w:t>
      </w:r>
      <w:r w:rsidR="0077665F" w:rsidRPr="00B220FB">
        <w:rPr>
          <w:rFonts w:ascii="Times New Roman" w:eastAsia="Calibri" w:hAnsi="Times New Roman" w:cs="Times New Roman"/>
          <w:sz w:val="28"/>
          <w:szCs w:val="28"/>
        </w:rPr>
        <w:t>(ТБ)</w:t>
      </w:r>
      <w:r w:rsidR="00E1465B" w:rsidRPr="00B220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C30" w:rsidRPr="00B220FB" w:rsidRDefault="00FB6C30" w:rsidP="001F79C9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0FB">
        <w:rPr>
          <w:rFonts w:ascii="Times New Roman" w:hAnsi="Times New Roman" w:cs="Times New Roman"/>
          <w:b/>
          <w:i/>
          <w:iCs/>
          <w:sz w:val="28"/>
          <w:szCs w:val="28"/>
        </w:rPr>
        <w:t>Техническая подготовка</w:t>
      </w:r>
      <w:r w:rsidRPr="00B220F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9752E" w:rsidRPr="00B220FB" w:rsidRDefault="00FB6C30" w:rsidP="001F7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i/>
          <w:sz w:val="28"/>
          <w:szCs w:val="28"/>
        </w:rPr>
        <w:t>Перемещения игрока-волейболиста.</w:t>
      </w:r>
      <w:r w:rsidR="00E9752E" w:rsidRPr="00B220FB">
        <w:rPr>
          <w:rFonts w:ascii="Times New Roman" w:hAnsi="Times New Roman" w:cs="Times New Roman"/>
          <w:sz w:val="28"/>
          <w:szCs w:val="28"/>
        </w:rPr>
        <w:t xml:space="preserve">Стойка игрока (исходные положения).  Перемещение в стойке приставными шагами: правым и левым боком, лицом </w:t>
      </w:r>
      <w:r w:rsidR="00CC6556" w:rsidRPr="00B220FB">
        <w:rPr>
          <w:rFonts w:ascii="Times New Roman" w:hAnsi="Times New Roman" w:cs="Times New Roman"/>
          <w:sz w:val="28"/>
          <w:szCs w:val="28"/>
        </w:rPr>
        <w:t xml:space="preserve">и спиной </w:t>
      </w:r>
      <w:r w:rsidR="00E9752E" w:rsidRPr="00B220FB">
        <w:rPr>
          <w:rFonts w:ascii="Times New Roman" w:hAnsi="Times New Roman" w:cs="Times New Roman"/>
          <w:sz w:val="28"/>
          <w:szCs w:val="28"/>
        </w:rPr>
        <w:t>вперёд. Сочетание способов перемещений (бег, остановки, повороты, прыжки вверх)</w:t>
      </w:r>
      <w:r w:rsidRPr="00B220FB">
        <w:rPr>
          <w:rFonts w:ascii="Times New Roman" w:hAnsi="Times New Roman" w:cs="Times New Roman"/>
          <w:sz w:val="28"/>
          <w:szCs w:val="28"/>
        </w:rPr>
        <w:t>.</w:t>
      </w:r>
    </w:p>
    <w:p w:rsidR="00E9752E" w:rsidRPr="00B220FB" w:rsidRDefault="00E9752E" w:rsidP="001F79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0FB">
        <w:rPr>
          <w:rFonts w:ascii="Times New Roman" w:hAnsi="Times New Roman" w:cs="Times New Roman"/>
          <w:i/>
          <w:sz w:val="28"/>
          <w:szCs w:val="28"/>
        </w:rPr>
        <w:t>Передачи мяча</w:t>
      </w:r>
      <w:r w:rsidR="00FB6C30" w:rsidRPr="00B220FB">
        <w:rPr>
          <w:rFonts w:ascii="Times New Roman" w:hAnsi="Times New Roman" w:cs="Times New Roman"/>
          <w:i/>
          <w:sz w:val="28"/>
          <w:szCs w:val="28"/>
        </w:rPr>
        <w:t>.</w:t>
      </w:r>
      <w:r w:rsidRPr="00B220FB">
        <w:rPr>
          <w:rFonts w:ascii="Times New Roman" w:hAnsi="Times New Roman" w:cs="Times New Roman"/>
          <w:sz w:val="28"/>
          <w:szCs w:val="28"/>
        </w:rPr>
        <w:t>Передача сверху двумя руками вперёд-вверх (в опорном положении).  Передача сверху двум</w:t>
      </w:r>
      <w:r w:rsidR="00CC6556" w:rsidRPr="00B220FB">
        <w:rPr>
          <w:rFonts w:ascii="Times New Roman" w:hAnsi="Times New Roman" w:cs="Times New Roman"/>
          <w:sz w:val="28"/>
          <w:szCs w:val="28"/>
        </w:rPr>
        <w:t>я руками через сетку</w:t>
      </w:r>
      <w:r w:rsidRPr="00B220FB">
        <w:rPr>
          <w:rFonts w:ascii="Times New Roman" w:hAnsi="Times New Roman" w:cs="Times New Roman"/>
          <w:sz w:val="28"/>
          <w:szCs w:val="28"/>
        </w:rPr>
        <w:t>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E9752E" w:rsidRPr="00B220FB" w:rsidRDefault="00E9752E" w:rsidP="001F79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0FB">
        <w:rPr>
          <w:rFonts w:ascii="Times New Roman" w:hAnsi="Times New Roman" w:cs="Times New Roman"/>
          <w:i/>
          <w:sz w:val="28"/>
          <w:szCs w:val="28"/>
        </w:rPr>
        <w:t>Подачи мяча</w:t>
      </w:r>
      <w:r w:rsidR="00FB6C30" w:rsidRPr="00B220FB">
        <w:rPr>
          <w:rFonts w:ascii="Times New Roman" w:hAnsi="Times New Roman" w:cs="Times New Roman"/>
          <w:i/>
          <w:sz w:val="28"/>
          <w:szCs w:val="28"/>
        </w:rPr>
        <w:t>.</w:t>
      </w:r>
      <w:r w:rsidRPr="00B220FB">
        <w:rPr>
          <w:rFonts w:ascii="Times New Roman" w:hAnsi="Times New Roman" w:cs="Times New Roman"/>
          <w:sz w:val="28"/>
          <w:szCs w:val="28"/>
        </w:rPr>
        <w:t xml:space="preserve">Нижняя прямая. Верхняя прямая. </w:t>
      </w:r>
    </w:p>
    <w:p w:rsidR="00E9752E" w:rsidRPr="00B220FB" w:rsidRDefault="00E9752E" w:rsidP="001F79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0FB">
        <w:rPr>
          <w:rFonts w:ascii="Times New Roman" w:hAnsi="Times New Roman" w:cs="Times New Roman"/>
          <w:i/>
          <w:sz w:val="28"/>
          <w:szCs w:val="28"/>
        </w:rPr>
        <w:t>Приём мяча</w:t>
      </w:r>
      <w:r w:rsidR="00FB6C30" w:rsidRPr="00B220FB">
        <w:rPr>
          <w:rFonts w:ascii="Times New Roman" w:hAnsi="Times New Roman" w:cs="Times New Roman"/>
          <w:i/>
          <w:sz w:val="28"/>
          <w:szCs w:val="28"/>
        </w:rPr>
        <w:t>.</w:t>
      </w:r>
      <w:r w:rsidRPr="00B220FB">
        <w:rPr>
          <w:rFonts w:ascii="Times New Roman" w:hAnsi="Times New Roman" w:cs="Times New Roman"/>
          <w:sz w:val="28"/>
          <w:szCs w:val="28"/>
        </w:rPr>
        <w:t>Приём снизу двумя руками. Приём сверху двумя руками. Приём мяча, отражённого сеткой.</w:t>
      </w:r>
    </w:p>
    <w:p w:rsidR="00E9752E" w:rsidRPr="00B220FB" w:rsidRDefault="00FB6C30" w:rsidP="00485FBB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0FB">
        <w:rPr>
          <w:rFonts w:ascii="Times New Roman" w:hAnsi="Times New Roman" w:cs="Times New Roman"/>
          <w:b/>
          <w:i/>
          <w:sz w:val="28"/>
          <w:szCs w:val="28"/>
        </w:rPr>
        <w:t>Тактическая подготовка.</w:t>
      </w:r>
      <w:r w:rsidRPr="00B220FB">
        <w:rPr>
          <w:rFonts w:ascii="Times New Roman" w:hAnsi="Times New Roman" w:cs="Times New Roman"/>
          <w:sz w:val="28"/>
          <w:szCs w:val="28"/>
        </w:rPr>
        <w:t xml:space="preserve">Индивидуальные, групповые действия. </w:t>
      </w:r>
      <w:r w:rsidR="00E9752E" w:rsidRPr="00B220FB">
        <w:rPr>
          <w:rFonts w:ascii="Times New Roman" w:hAnsi="Times New Roman" w:cs="Times New Roman"/>
          <w:sz w:val="28"/>
          <w:szCs w:val="28"/>
        </w:rPr>
        <w:t xml:space="preserve">Двусторонняя учебная игра. </w:t>
      </w:r>
    </w:p>
    <w:p w:rsidR="00E9752E" w:rsidRPr="00B220FB" w:rsidRDefault="00E9752E" w:rsidP="001F79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0FB">
        <w:rPr>
          <w:rFonts w:ascii="Times New Roman" w:hAnsi="Times New Roman" w:cs="Times New Roman"/>
          <w:i/>
          <w:sz w:val="28"/>
          <w:szCs w:val="28"/>
        </w:rPr>
        <w:t>Подвижные игры и эстафеты</w:t>
      </w:r>
      <w:r w:rsidR="00AA494E" w:rsidRPr="00B220F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220FB">
        <w:rPr>
          <w:rFonts w:ascii="Times New Roman" w:hAnsi="Times New Roman" w:cs="Times New Roman"/>
          <w:sz w:val="28"/>
          <w:szCs w:val="28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E9752E" w:rsidRPr="00B220FB" w:rsidRDefault="00AA494E" w:rsidP="001F79C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0FB">
        <w:rPr>
          <w:rFonts w:ascii="Times New Roman" w:hAnsi="Times New Roman" w:cs="Times New Roman"/>
          <w:b/>
          <w:i/>
          <w:sz w:val="28"/>
          <w:szCs w:val="28"/>
        </w:rPr>
        <w:t>Общеф</w:t>
      </w:r>
      <w:r w:rsidR="00E9752E" w:rsidRPr="00B220FB">
        <w:rPr>
          <w:rFonts w:ascii="Times New Roman" w:hAnsi="Times New Roman" w:cs="Times New Roman"/>
          <w:b/>
          <w:i/>
          <w:sz w:val="28"/>
          <w:szCs w:val="28"/>
        </w:rPr>
        <w:t>изическая подготовка</w:t>
      </w:r>
      <w:r w:rsidRPr="00B220F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9752E" w:rsidRPr="00B220FB">
        <w:rPr>
          <w:rFonts w:ascii="Times New Roman" w:hAnsi="Times New Roman" w:cs="Times New Roman"/>
          <w:sz w:val="28"/>
          <w:szCs w:val="28"/>
        </w:rPr>
        <w:t>Развитие скоростных, скоростно-силовых, координационных способностей, выносливости, гибкости.</w:t>
      </w:r>
    </w:p>
    <w:p w:rsidR="00AA494E" w:rsidRPr="00B220FB" w:rsidRDefault="00AA494E" w:rsidP="00F84D5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sz w:val="28"/>
          <w:szCs w:val="28"/>
        </w:rPr>
        <w:t xml:space="preserve">Гимнастические упражнения. Упражнения без предметов: для мышц рук и плечевого пояса, мышц ног, брюшного пресса, тазобедренного сустава, туловища и шеи. Упражнения с предметами - со скакалками, с мячами.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 Легкоатлетические упражнения. Бег с ускорением до 30 м. Прыжки: с места в длину, вверх. Прыжки с разбега в длину и высоту. </w:t>
      </w:r>
    </w:p>
    <w:p w:rsidR="00144471" w:rsidRPr="00B220FB" w:rsidRDefault="00AA494E" w:rsidP="00F84D59">
      <w:pPr>
        <w:pStyle w:val="a8"/>
        <w:spacing w:before="0" w:beforeAutospacing="0" w:after="0" w:afterAutospacing="0" w:line="360" w:lineRule="auto"/>
        <w:ind w:firstLine="426"/>
        <w:rPr>
          <w:rFonts w:eastAsiaTheme="minorEastAsia"/>
          <w:sz w:val="28"/>
          <w:szCs w:val="28"/>
        </w:rPr>
      </w:pPr>
      <w:r w:rsidRPr="00B220FB">
        <w:rPr>
          <w:rFonts w:eastAsiaTheme="minorEastAsia"/>
          <w:b/>
          <w:sz w:val="28"/>
          <w:szCs w:val="28"/>
        </w:rPr>
        <w:t>Формы обучения:</w:t>
      </w:r>
      <w:r w:rsidRPr="00B220FB">
        <w:rPr>
          <w:rFonts w:eastAsiaTheme="minorEastAsia"/>
          <w:sz w:val="28"/>
          <w:szCs w:val="28"/>
        </w:rPr>
        <w:t xml:space="preserve"> индивидуальная, фронтальная, групповая, поточная.</w:t>
      </w:r>
    </w:p>
    <w:p w:rsidR="005755F0" w:rsidRPr="00B220FB" w:rsidRDefault="005755F0" w:rsidP="00776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FB" w:rsidRDefault="00B220FB" w:rsidP="00776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FF" w:rsidRPr="00B220FB" w:rsidRDefault="00144471" w:rsidP="00776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FB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</w:t>
      </w:r>
      <w:r w:rsidR="006B4A33" w:rsidRPr="00B220FB">
        <w:rPr>
          <w:rFonts w:ascii="Times New Roman" w:hAnsi="Times New Roman" w:cs="Times New Roman"/>
          <w:b/>
          <w:sz w:val="28"/>
          <w:szCs w:val="28"/>
        </w:rPr>
        <w:t>е времени по разделам программы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520"/>
        <w:gridCol w:w="1985"/>
      </w:tblGrid>
      <w:tr w:rsidR="00E9752E" w:rsidRPr="00B220FB" w:rsidTr="00A106D8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E9752E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316577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E9752E" w:rsidRPr="00B22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F453A0" w:rsidP="00F453A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</w:t>
            </w:r>
            <w:r w:rsidR="00E9752E" w:rsidRPr="00B22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  </w:t>
            </w:r>
          </w:p>
          <w:p w:rsidR="00E9752E" w:rsidRPr="00B220FB" w:rsidRDefault="00E9752E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E9752E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E9752E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C86AB8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игрока, п</w:t>
            </w:r>
            <w:r w:rsidR="00E9752E"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F453A0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3A0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731D03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F453A0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перемещения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F453A0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52E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731D03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F453A0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 двумя руками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752E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731D03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E9752E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передача</w:t>
            </w:r>
            <w:r w:rsidR="00F453A0"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3A0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731D03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F453A0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 снизу</w:t>
            </w:r>
            <w:r w:rsidR="00A106D8"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сверху</w:t>
            </w: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двумя руками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A0" w:rsidRPr="00B220FB" w:rsidRDefault="00F453A0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752E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731D03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E9752E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Нижняя прямая подача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F453A0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1D03" w:rsidRPr="00B220FB" w:rsidTr="00A106D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03" w:rsidRPr="00B220FB" w:rsidRDefault="00731D03" w:rsidP="00316577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03" w:rsidRPr="00B220FB" w:rsidRDefault="00731D03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D03" w:rsidRPr="00B220FB" w:rsidRDefault="00731D03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F2B" w:rsidRPr="00B220FB" w:rsidTr="00A106D8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4F2B" w:rsidRPr="00B220FB" w:rsidTr="00A106D8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занятия в мини-волейбол</w:t>
            </w:r>
            <w:r w:rsidR="003F2E99"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, волейбол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4F2B" w:rsidRPr="00B220FB" w:rsidTr="00A106D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106D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 течение занятий</w:t>
            </w:r>
          </w:p>
        </w:tc>
      </w:tr>
      <w:tr w:rsidR="00744F2B" w:rsidRPr="00B220FB" w:rsidTr="00A106D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72453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316577">
            <w:pPr>
              <w:spacing w:after="0"/>
              <w:ind w:left="83"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по ТБ. История возникновения и развития волейбола. Правила игры в волейбол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2B" w:rsidRPr="00B220FB" w:rsidRDefault="00744F2B" w:rsidP="00A106D8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 течение занятий</w:t>
            </w:r>
          </w:p>
        </w:tc>
      </w:tr>
      <w:tr w:rsidR="00E9752E" w:rsidRPr="00B220FB" w:rsidTr="00A106D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E9752E" w:rsidP="00F453A0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E9752E" w:rsidP="00316577">
            <w:pPr>
              <w:spacing w:after="0"/>
              <w:ind w:right="1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="00316577" w:rsidRPr="00B220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2E" w:rsidRPr="00B220FB" w:rsidRDefault="00316577" w:rsidP="00F453A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70EFF" w:rsidRPr="00B220FB" w:rsidRDefault="00170EFF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5F0" w:rsidRPr="00B220FB" w:rsidRDefault="005755F0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EFF" w:rsidRPr="00B220FB" w:rsidRDefault="00AA494E" w:rsidP="00731D03">
      <w:pPr>
        <w:pStyle w:val="1"/>
        <w:spacing w:line="312" w:lineRule="auto"/>
        <w:ind w:left="0" w:firstLine="284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B220FB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Упражнения и контролирующие</w:t>
      </w:r>
      <w:r w:rsidRPr="00B220FB">
        <w:rPr>
          <w:rFonts w:ascii="Times New Roman" w:hAnsi="Times New Roman" w:cs="Times New Roman"/>
          <w:b/>
          <w:sz w:val="28"/>
          <w:szCs w:val="28"/>
          <w:lang w:eastAsia="ar-SA"/>
        </w:rPr>
        <w:t>материалы</w:t>
      </w:r>
      <w:r w:rsidR="00CA5E5A" w:rsidRPr="00B220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оценки планируемых результатов освоения программы внеурочной деятельности</w:t>
      </w:r>
    </w:p>
    <w:tbl>
      <w:tblPr>
        <w:tblW w:w="8905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419"/>
        <w:gridCol w:w="988"/>
      </w:tblGrid>
      <w:tr w:rsidR="006B4A33" w:rsidRPr="00B220FB" w:rsidTr="00A106D8">
        <w:trPr>
          <w:trHeight w:val="38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5 кл.</w:t>
            </w:r>
          </w:p>
        </w:tc>
      </w:tr>
      <w:tr w:rsidR="006B4A33" w:rsidRPr="00B220FB" w:rsidTr="00A106D8">
        <w:trPr>
          <w:trHeight w:val="2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B4A33" w:rsidRPr="00B220FB" w:rsidTr="00A106D8">
        <w:trPr>
          <w:trHeight w:val="5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Передачи в парах через сетку двумя руками сверху без потерь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1D0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6B4A33" w:rsidRPr="00B220FB" w:rsidTr="00A106D8">
        <w:trPr>
          <w:trHeight w:val="52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5755F0" w:rsidP="00A10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Передачи в парах</w:t>
            </w:r>
            <w:r w:rsidR="006B4A3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 сверху с </w:t>
            </w: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расстояния 3–4</w:t>
            </w:r>
            <w:r w:rsidR="006B4A3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м без потерь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1D0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6B4A33" w:rsidRPr="00B220FB" w:rsidTr="00A106D8">
        <w:trPr>
          <w:trHeight w:val="3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5755F0" w:rsidP="00A10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Передачи в парах</w:t>
            </w:r>
            <w:r w:rsidR="006B4A3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вумя руками снизу с расстояния 3–4</w:t>
            </w:r>
            <w:r w:rsidR="006B4A3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м без потерь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1D0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6B4A33" w:rsidRPr="00B220FB" w:rsidTr="00A106D8">
        <w:trPr>
          <w:trHeight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5755F0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Подача (любая): из 6 попыток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33" w:rsidRPr="00B220FB" w:rsidRDefault="006B4A33" w:rsidP="00A1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1D03"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</w:tbl>
    <w:p w:rsidR="00170EFF" w:rsidRDefault="00170EFF" w:rsidP="00F26E1B">
      <w:pPr>
        <w:spacing w:after="0"/>
        <w:rPr>
          <w:rFonts w:ascii="Times New Roman" w:hAnsi="Times New Roman" w:cs="Times New Roman"/>
        </w:rPr>
        <w:sectPr w:rsidR="00170EFF" w:rsidSect="0098122A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70EFF" w:rsidRPr="00B220FB" w:rsidRDefault="00170EFF" w:rsidP="00273C61">
      <w:pPr>
        <w:pStyle w:val="Style2"/>
        <w:widowControl/>
        <w:spacing w:line="360" w:lineRule="auto"/>
        <w:ind w:left="5376"/>
        <w:rPr>
          <w:rStyle w:val="FontStyle15"/>
          <w:sz w:val="28"/>
          <w:szCs w:val="28"/>
        </w:rPr>
      </w:pPr>
      <w:r w:rsidRPr="00B220FB">
        <w:rPr>
          <w:rStyle w:val="FontStyle15"/>
          <w:sz w:val="28"/>
          <w:szCs w:val="28"/>
        </w:rPr>
        <w:lastRenderedPageBreak/>
        <w:t>Кален</w:t>
      </w:r>
      <w:r w:rsidR="00F453A0" w:rsidRPr="00B220FB">
        <w:rPr>
          <w:rStyle w:val="FontStyle15"/>
          <w:sz w:val="28"/>
          <w:szCs w:val="28"/>
        </w:rPr>
        <w:t>дарно-тематическое планирование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402"/>
        <w:gridCol w:w="7938"/>
        <w:gridCol w:w="850"/>
        <w:gridCol w:w="1701"/>
      </w:tblGrid>
      <w:tr w:rsidR="006C6A82" w:rsidRPr="00B220FB" w:rsidTr="006C6A82">
        <w:trPr>
          <w:trHeight w:val="52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A82" w:rsidRPr="00B220FB" w:rsidRDefault="006C6A82" w:rsidP="00273C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A82" w:rsidRPr="00B220FB" w:rsidRDefault="006C6A82" w:rsidP="006C6A82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Коли-чество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27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прове-дения</w:t>
            </w:r>
          </w:p>
        </w:tc>
      </w:tr>
      <w:tr w:rsidR="006C6A82" w:rsidRPr="00B220FB" w:rsidTr="006C6A82">
        <w:trPr>
          <w:trHeight w:val="72"/>
        </w:trPr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6B4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5 кл.</w:t>
            </w: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Инструктаж ТБ на занятиях по волейболу. Стойка игрока, перемещения.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технике безопасности на занятиях. Стойки и перемещения на волейбольной площадке. </w:t>
            </w:r>
          </w:p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Прыжки на скакалке.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Способы перемещения игрока-волейболиста.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Перемещения в стойке приставными шагами: правым, левым боком, лицом и спиной вперёд. Общая и специальная физическая подготовка. Игра «Перестрелка».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Эстафеты с различными способами перемещений</w:t>
            </w:r>
            <w:r w:rsidRPr="00B220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способов перемещений в эстафетах (бег, остановки, повороты, прыжки вверх). Общая физическая подготовка.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над собой.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Подводящие упражнения по технике верхней передачи мяча. Жонглирование мячом (на удержание). Общая и специальная физическая подготовка (ОФП и СФП).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после набрасывания партнёром.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техники верхней передачи мяча. Игры по выбору занимающихся: «Салки с мячом», «Перестрелка», «Пионербол».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 в парах.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мяча сверху с разных расстояний с партнёром. Игры по выбору занимающихся. ОФП.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передача мяча над собой.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Подводящие упражнения по технике нижней передачи мяча. Жонглирование мячом (на удержание). ОФП и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передача мяча после набрасывания партнёром.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техники нижней передачи мяча. Игры по выбору занимающихся.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сверху </w:t>
            </w: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 в парах.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Закрепление и совершенствование техники передачи мяча (на </w:t>
            </w: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удержание - количество раз). ОФП и СФП.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над собой и партнёру.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передачи мяча. Подвижные игры и упражнения на ОФП по выбору занимающихся.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через сетку.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мяча через волейбольную сетку на удержание и с разных расстояний. Игра «Волейбол в кругу». ОФП и СФП.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Эстафеты с приёмами верхней передачей мяча.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Встречные эстафеты с приёмами верхней передачи мяча на месте и после перемещения. Игры по выбору занимающихся.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Пионербол с приёмами волейбола.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и развития волейбола. Тактические действия игрока с приёмами верхней и нижней передач мяча.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передача мяча в парах на ближнем расстоянии.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Нижняя передача мяча в работе с партнёром. Применение верхней передачи при необходимости. ОФП и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передача на удержание мяча в парах.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техники нижней передачи мяча. Можно на удержание мяча (количество передач). Игры по выбору занимающихся. ОФП.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 на технику выполнения.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Подводящие упражнения по технике нижней прямой подачи мяча. Можно с различных расстояний до стены. Игры по выбору занимающихся.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передача мяча после перемещения.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передачи мяча: передачи с выпадом вперёд, влево, вправо. Можно в чередовании с верхней передачей мяча. Игра «Клуша и цыплята». ОФП и СФП.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в парах.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и совершенствование техники передачи мяча (на удержание - количество раз). ОФП и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с середины площадки.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игры в волейбол. Закрепление техники нижней подачи через сетку в середину площадки соперников. Игры и упражнения на ОФП по выбору занимающихся.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Нижняя передача мяча над </w:t>
            </w: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собой и партнёру.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Совершенствование техники передачи мяча. Можно выполнять </w:t>
            </w: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нижние передачи в ходьбе. Игры по выбору занимающихся. СПФ.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Эстафеты с приёмами нижней передачей мяча.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Встречные эстафеты с приёмами нижней передачи мяча на месте и после перемещения. Игры по выбору занимающихся. ОФП и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Нижняя подача мяча с лицевой линии площадки.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и совершенствование техники нижней прямой подачи мяча через сетку. Можно на количество удачных подач. Игры по выбору занимающихся. СПФ.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Приём мяча двумя руками сверху.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Приём мяча после набрасывания партнёром сверху в парах на месте и с выпадом. Игры по выбору занимающихся. ОФП на развитие прыгучести.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Приём мяча с подачи партнёром.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Приём мяча с передачей над собой и партнёру. Жонглирование мячом двумя руками сверху. СФП методом круговой тренировки.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Приём мяча снизу в парах на месте и в движении.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Приём мяча после набрасывания и подачей партнёром. Можно менять расстояния при необходимости. Игра «Не урони мяч». ОФП.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Мини-волейбол с нижней подачей и приёмом мяча.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Повторение правил в волейболе. Закрепление и совершенствование техники подач и приёма мяча. Упражнения на ОФП и СФП по выбору занимающихся и рекомендациям учителя.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Приём мяча с подачей через сетку.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Групповым методом в парах. Повторение и закрепление техники верхней и нижней передач мяча. Игры по выбору занимающихся ОФП и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 на технику выполнения.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техникой верхней подачи мяча. Выполнение с помощью партнёра. Упражнения на ОФП и СФП по выбору занимающихся и рекомендациям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A82" w:rsidRPr="00B220FB" w:rsidTr="006C6A82">
        <w:trPr>
          <w:trHeight w:val="4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с середины площадки.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техники верхней прямой подачи через сетку. Можно на количество удачных подач. Передачи через сетку. ОФП на развитие ловкости и силы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Игра мини-волейбол с низко-опущенной сеткой.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разминка на месте и в движении.  Повторение и закрепление знаний правил в волейболе. Закрепление техники подач и приёма мяча. ОФП.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8D1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Учебная  игра в мини-волейбол.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разминка игрока-волейболиста на месте и в движении. Подачи мяча можно с середины площадки. СФП.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8D1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rPr>
          <w:trHeight w:val="55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Учебная игра в волейбол. Тактические действия игроков.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разминка игроков-волейболистов. Двусторонняя игра в волейбол, индивидуальные действия игроков.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8D1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Учебная игра в волейбол. Тактические действия команды.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 игроков-волейболистов. Двусторонняя игра в волейбол, действия игроков в группе.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8D1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2" w:rsidRPr="00B220FB" w:rsidTr="006C6A8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A72453">
            <w:pPr>
              <w:spacing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Мини-соревнование по волейболу.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A82" w:rsidRPr="00B220FB" w:rsidRDefault="006C6A82" w:rsidP="00D2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 xml:space="preserve"> Подачи можно использовать по способностям играющих. Упражнения на ОФП и СФП по выбору занимающихся.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8D1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A82" w:rsidRPr="00B220FB" w:rsidRDefault="006C6A82" w:rsidP="001D54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FB2" w:rsidRPr="00B220FB" w:rsidRDefault="00E67FB2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Pr="00B220FB" w:rsidRDefault="00B220FB" w:rsidP="00F2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FB" w:rsidRDefault="00B220FB" w:rsidP="00F2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0FB" w:rsidRDefault="00B220FB" w:rsidP="00F2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0FB" w:rsidRDefault="00B220FB" w:rsidP="00F2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0FB" w:rsidRPr="00B220FB" w:rsidRDefault="00B220FB" w:rsidP="00B2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220FB" w:rsidRPr="00B220FB" w:rsidRDefault="00B220FB" w:rsidP="00B2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1.Внеурочная деятельность учащихся. Волейбол: пособие для учителей и методистов/Г.А.Колодиницкий, В.С. Кузнецов, М.В. Маслов. – М.: Просвещение, 2015. – 77с.: ил. – (Работаем по новым стандартам).</w:t>
      </w:r>
    </w:p>
    <w:p w:rsidR="00B220FB" w:rsidRPr="00B220FB" w:rsidRDefault="00B220FB" w:rsidP="00B2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Физкультурно-массовые и спортивно-оздоровительные мероприятия в школе в соответствии с ФГОС/Бережная Л.И., Диканова Е.Г., под ред. Поповой Г.П.- «Учитель»,2018.</w:t>
      </w:r>
    </w:p>
    <w:p w:rsidR="00B220FB" w:rsidRPr="00B220FB" w:rsidRDefault="00B220FB" w:rsidP="00B22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F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3. Спортивно-оздоровительная деятельность младших школьников. / И. Курбенко,НатальяЛободина,М. Локсина,Л. Мищенкова.-«Учитель»,2016. 4. Физическая культура. 1-11 классы: подвижные игры на уроках и во внеурочное время./ Садыкова С.Л., Лебедева Е.И.-«Учитель»,2008.</w:t>
      </w:r>
    </w:p>
    <w:p w:rsidR="00B220FB" w:rsidRPr="00B220FB" w:rsidRDefault="00B220FB" w:rsidP="00B2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«Примерные программы внеурочной деятельности. Начальное и основное образование / М; Просвещение, 2010. (Стандарты второго поколения).</w:t>
      </w:r>
    </w:p>
    <w:p w:rsidR="00B220FB" w:rsidRPr="003F77E4" w:rsidRDefault="00B220FB" w:rsidP="00F26E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20FB" w:rsidRPr="003F77E4" w:rsidSect="005125D6">
      <w:pgSz w:w="16838" w:h="11906" w:orient="landscape"/>
      <w:pgMar w:top="737" w:right="794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CA" w:rsidRDefault="00667BCA" w:rsidP="004E5861">
      <w:pPr>
        <w:spacing w:after="0" w:line="240" w:lineRule="auto"/>
      </w:pPr>
      <w:r>
        <w:separator/>
      </w:r>
    </w:p>
  </w:endnote>
  <w:endnote w:type="continuationSeparator" w:id="1">
    <w:p w:rsidR="00667BCA" w:rsidRDefault="00667BCA" w:rsidP="004E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53" w:rsidRDefault="00A724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CA" w:rsidRDefault="00667BCA" w:rsidP="004E5861">
      <w:pPr>
        <w:spacing w:after="0" w:line="240" w:lineRule="auto"/>
      </w:pPr>
      <w:r>
        <w:separator/>
      </w:r>
    </w:p>
  </w:footnote>
  <w:footnote w:type="continuationSeparator" w:id="1">
    <w:p w:rsidR="00667BCA" w:rsidRDefault="00667BCA" w:rsidP="004E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0A14B6"/>
    <w:lvl w:ilvl="0">
      <w:numFmt w:val="bullet"/>
      <w:lvlText w:val="*"/>
      <w:lvlJc w:val="left"/>
    </w:lvl>
  </w:abstractNum>
  <w:abstractNum w:abstractNumId="1">
    <w:nsid w:val="0C7F2272"/>
    <w:multiLevelType w:val="multilevel"/>
    <w:tmpl w:val="455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85365"/>
    <w:multiLevelType w:val="hybridMultilevel"/>
    <w:tmpl w:val="A5043E5C"/>
    <w:lvl w:ilvl="0" w:tplc="3D4E3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764E"/>
    <w:multiLevelType w:val="singleLevel"/>
    <w:tmpl w:val="5642AC88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28D0"/>
    <w:multiLevelType w:val="multilevel"/>
    <w:tmpl w:val="D08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0472C"/>
    <w:multiLevelType w:val="hybridMultilevel"/>
    <w:tmpl w:val="47781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C68C4"/>
    <w:multiLevelType w:val="multilevel"/>
    <w:tmpl w:val="0558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C1DF0"/>
    <w:multiLevelType w:val="hybridMultilevel"/>
    <w:tmpl w:val="B97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13E01"/>
    <w:multiLevelType w:val="hybridMultilevel"/>
    <w:tmpl w:val="EE82AC40"/>
    <w:lvl w:ilvl="0" w:tplc="0706C3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73E45"/>
    <w:multiLevelType w:val="singleLevel"/>
    <w:tmpl w:val="5380BF2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D7E1F3D"/>
    <w:multiLevelType w:val="multilevel"/>
    <w:tmpl w:val="32BEF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27A"/>
    <w:rsid w:val="000125BA"/>
    <w:rsid w:val="000154F1"/>
    <w:rsid w:val="00027C35"/>
    <w:rsid w:val="0005478C"/>
    <w:rsid w:val="00062C1D"/>
    <w:rsid w:val="00082038"/>
    <w:rsid w:val="000B37C5"/>
    <w:rsid w:val="000B47E4"/>
    <w:rsid w:val="000D77F3"/>
    <w:rsid w:val="000E0E3C"/>
    <w:rsid w:val="000E618C"/>
    <w:rsid w:val="000F3E7F"/>
    <w:rsid w:val="000F6E40"/>
    <w:rsid w:val="001122A4"/>
    <w:rsid w:val="001165A7"/>
    <w:rsid w:val="001256B8"/>
    <w:rsid w:val="00135F9F"/>
    <w:rsid w:val="00144471"/>
    <w:rsid w:val="00146A54"/>
    <w:rsid w:val="0015225B"/>
    <w:rsid w:val="00162EA0"/>
    <w:rsid w:val="001671EA"/>
    <w:rsid w:val="00170EFF"/>
    <w:rsid w:val="001875CD"/>
    <w:rsid w:val="00190367"/>
    <w:rsid w:val="001A2FF3"/>
    <w:rsid w:val="001A4897"/>
    <w:rsid w:val="001B1E5F"/>
    <w:rsid w:val="001B2736"/>
    <w:rsid w:val="001B4D2C"/>
    <w:rsid w:val="001D2A72"/>
    <w:rsid w:val="001D5409"/>
    <w:rsid w:val="001D5C0D"/>
    <w:rsid w:val="001F79C9"/>
    <w:rsid w:val="00210769"/>
    <w:rsid w:val="00222DF8"/>
    <w:rsid w:val="0023230D"/>
    <w:rsid w:val="00235578"/>
    <w:rsid w:val="002470D0"/>
    <w:rsid w:val="002565D2"/>
    <w:rsid w:val="00271BAC"/>
    <w:rsid w:val="00273C61"/>
    <w:rsid w:val="002824CB"/>
    <w:rsid w:val="002A61B8"/>
    <w:rsid w:val="002A7E64"/>
    <w:rsid w:val="002B67B9"/>
    <w:rsid w:val="002C758E"/>
    <w:rsid w:val="002E644F"/>
    <w:rsid w:val="002E6712"/>
    <w:rsid w:val="002F34CF"/>
    <w:rsid w:val="002F531F"/>
    <w:rsid w:val="00302F95"/>
    <w:rsid w:val="00316577"/>
    <w:rsid w:val="00316BCD"/>
    <w:rsid w:val="0032167C"/>
    <w:rsid w:val="0032530F"/>
    <w:rsid w:val="0033535F"/>
    <w:rsid w:val="0034010D"/>
    <w:rsid w:val="00341DF0"/>
    <w:rsid w:val="0034703E"/>
    <w:rsid w:val="003532FE"/>
    <w:rsid w:val="003701DA"/>
    <w:rsid w:val="00370428"/>
    <w:rsid w:val="003728C9"/>
    <w:rsid w:val="00385BC2"/>
    <w:rsid w:val="003A2002"/>
    <w:rsid w:val="003A64C9"/>
    <w:rsid w:val="003C0369"/>
    <w:rsid w:val="003F2E99"/>
    <w:rsid w:val="003F77E4"/>
    <w:rsid w:val="0040198C"/>
    <w:rsid w:val="0041579A"/>
    <w:rsid w:val="00424D5E"/>
    <w:rsid w:val="00440F27"/>
    <w:rsid w:val="004445CB"/>
    <w:rsid w:val="004448EE"/>
    <w:rsid w:val="00452961"/>
    <w:rsid w:val="00453A9A"/>
    <w:rsid w:val="00460480"/>
    <w:rsid w:val="0046602B"/>
    <w:rsid w:val="00471101"/>
    <w:rsid w:val="00480D9D"/>
    <w:rsid w:val="00485FBB"/>
    <w:rsid w:val="0049773E"/>
    <w:rsid w:val="00497AE6"/>
    <w:rsid w:val="004C3461"/>
    <w:rsid w:val="004C54F1"/>
    <w:rsid w:val="004D58A3"/>
    <w:rsid w:val="004E1274"/>
    <w:rsid w:val="004E3C95"/>
    <w:rsid w:val="004E4622"/>
    <w:rsid w:val="004E5861"/>
    <w:rsid w:val="00505B22"/>
    <w:rsid w:val="005125D6"/>
    <w:rsid w:val="005364F4"/>
    <w:rsid w:val="00542528"/>
    <w:rsid w:val="00542762"/>
    <w:rsid w:val="00543AD3"/>
    <w:rsid w:val="005445BB"/>
    <w:rsid w:val="00565C49"/>
    <w:rsid w:val="005755F0"/>
    <w:rsid w:val="00576426"/>
    <w:rsid w:val="00581FAC"/>
    <w:rsid w:val="00594D0A"/>
    <w:rsid w:val="00595B6F"/>
    <w:rsid w:val="005A49F2"/>
    <w:rsid w:val="005B0118"/>
    <w:rsid w:val="005B1538"/>
    <w:rsid w:val="005B1676"/>
    <w:rsid w:val="005B7E54"/>
    <w:rsid w:val="0060104F"/>
    <w:rsid w:val="006078F5"/>
    <w:rsid w:val="00615928"/>
    <w:rsid w:val="00621CF2"/>
    <w:rsid w:val="00651B37"/>
    <w:rsid w:val="00667BCA"/>
    <w:rsid w:val="00692560"/>
    <w:rsid w:val="006967CA"/>
    <w:rsid w:val="006A1B47"/>
    <w:rsid w:val="006B2A7D"/>
    <w:rsid w:val="006B4429"/>
    <w:rsid w:val="006B4A33"/>
    <w:rsid w:val="006B57A6"/>
    <w:rsid w:val="006C6A82"/>
    <w:rsid w:val="006C7A89"/>
    <w:rsid w:val="006E057A"/>
    <w:rsid w:val="006E21B0"/>
    <w:rsid w:val="006E3157"/>
    <w:rsid w:val="0071575A"/>
    <w:rsid w:val="00717349"/>
    <w:rsid w:val="00731D03"/>
    <w:rsid w:val="00744F2B"/>
    <w:rsid w:val="00755DAB"/>
    <w:rsid w:val="0075644B"/>
    <w:rsid w:val="0077665F"/>
    <w:rsid w:val="007830FF"/>
    <w:rsid w:val="00787737"/>
    <w:rsid w:val="00793B0F"/>
    <w:rsid w:val="007C75A5"/>
    <w:rsid w:val="007D0917"/>
    <w:rsid w:val="007F238B"/>
    <w:rsid w:val="0080127A"/>
    <w:rsid w:val="00804974"/>
    <w:rsid w:val="0081577B"/>
    <w:rsid w:val="0081654D"/>
    <w:rsid w:val="00821C51"/>
    <w:rsid w:val="0082601F"/>
    <w:rsid w:val="00840A08"/>
    <w:rsid w:val="00844D1B"/>
    <w:rsid w:val="00845EA1"/>
    <w:rsid w:val="00852AE3"/>
    <w:rsid w:val="008659AA"/>
    <w:rsid w:val="00872DB9"/>
    <w:rsid w:val="00873CC1"/>
    <w:rsid w:val="00874930"/>
    <w:rsid w:val="00885A8B"/>
    <w:rsid w:val="00895378"/>
    <w:rsid w:val="008A2BAE"/>
    <w:rsid w:val="008D1BF1"/>
    <w:rsid w:val="008E5C96"/>
    <w:rsid w:val="00902050"/>
    <w:rsid w:val="009042D2"/>
    <w:rsid w:val="00922C2B"/>
    <w:rsid w:val="00925196"/>
    <w:rsid w:val="00933EB0"/>
    <w:rsid w:val="00943675"/>
    <w:rsid w:val="00964B9F"/>
    <w:rsid w:val="00970804"/>
    <w:rsid w:val="00974DD0"/>
    <w:rsid w:val="0098122A"/>
    <w:rsid w:val="00981CE1"/>
    <w:rsid w:val="009A7274"/>
    <w:rsid w:val="009B4F3F"/>
    <w:rsid w:val="009C4DF2"/>
    <w:rsid w:val="009C5255"/>
    <w:rsid w:val="009C66FF"/>
    <w:rsid w:val="009D1B13"/>
    <w:rsid w:val="009D29ED"/>
    <w:rsid w:val="009E11CD"/>
    <w:rsid w:val="00A01187"/>
    <w:rsid w:val="00A106D8"/>
    <w:rsid w:val="00A14D95"/>
    <w:rsid w:val="00A2412E"/>
    <w:rsid w:val="00A259B0"/>
    <w:rsid w:val="00A36017"/>
    <w:rsid w:val="00A371E0"/>
    <w:rsid w:val="00A62874"/>
    <w:rsid w:val="00A72453"/>
    <w:rsid w:val="00A854E4"/>
    <w:rsid w:val="00A86EB5"/>
    <w:rsid w:val="00AA2855"/>
    <w:rsid w:val="00AA494E"/>
    <w:rsid w:val="00AC1E45"/>
    <w:rsid w:val="00AC210B"/>
    <w:rsid w:val="00AC7562"/>
    <w:rsid w:val="00AF3127"/>
    <w:rsid w:val="00B046DA"/>
    <w:rsid w:val="00B220FB"/>
    <w:rsid w:val="00B23F25"/>
    <w:rsid w:val="00B30C88"/>
    <w:rsid w:val="00B32545"/>
    <w:rsid w:val="00B32750"/>
    <w:rsid w:val="00B3791D"/>
    <w:rsid w:val="00B47138"/>
    <w:rsid w:val="00B52DAE"/>
    <w:rsid w:val="00B7067D"/>
    <w:rsid w:val="00B74DD3"/>
    <w:rsid w:val="00B8098E"/>
    <w:rsid w:val="00B811F0"/>
    <w:rsid w:val="00B87ED1"/>
    <w:rsid w:val="00B94B19"/>
    <w:rsid w:val="00BA0826"/>
    <w:rsid w:val="00BA340A"/>
    <w:rsid w:val="00BC1B16"/>
    <w:rsid w:val="00BD7C41"/>
    <w:rsid w:val="00BE587E"/>
    <w:rsid w:val="00BF10EF"/>
    <w:rsid w:val="00C11671"/>
    <w:rsid w:val="00C44386"/>
    <w:rsid w:val="00C55A4C"/>
    <w:rsid w:val="00C60DA3"/>
    <w:rsid w:val="00C72C9F"/>
    <w:rsid w:val="00C8549D"/>
    <w:rsid w:val="00C86AB8"/>
    <w:rsid w:val="00C9600C"/>
    <w:rsid w:val="00C973EC"/>
    <w:rsid w:val="00C97513"/>
    <w:rsid w:val="00CA21B1"/>
    <w:rsid w:val="00CA47A1"/>
    <w:rsid w:val="00CA5E5A"/>
    <w:rsid w:val="00CB49D6"/>
    <w:rsid w:val="00CC6556"/>
    <w:rsid w:val="00CC77C5"/>
    <w:rsid w:val="00CE3AD2"/>
    <w:rsid w:val="00CE78AD"/>
    <w:rsid w:val="00CF6B5C"/>
    <w:rsid w:val="00D0209E"/>
    <w:rsid w:val="00D11A10"/>
    <w:rsid w:val="00D26B8C"/>
    <w:rsid w:val="00D3706B"/>
    <w:rsid w:val="00D537F6"/>
    <w:rsid w:val="00D552B8"/>
    <w:rsid w:val="00D604A6"/>
    <w:rsid w:val="00D6308A"/>
    <w:rsid w:val="00D64CA4"/>
    <w:rsid w:val="00D67C53"/>
    <w:rsid w:val="00D729DF"/>
    <w:rsid w:val="00D7650B"/>
    <w:rsid w:val="00D84B90"/>
    <w:rsid w:val="00D876ED"/>
    <w:rsid w:val="00D90535"/>
    <w:rsid w:val="00D97180"/>
    <w:rsid w:val="00DA2A64"/>
    <w:rsid w:val="00DB1FF4"/>
    <w:rsid w:val="00DB24A1"/>
    <w:rsid w:val="00DB5985"/>
    <w:rsid w:val="00DC126C"/>
    <w:rsid w:val="00DC21D6"/>
    <w:rsid w:val="00DD5EFD"/>
    <w:rsid w:val="00E1465B"/>
    <w:rsid w:val="00E15BB1"/>
    <w:rsid w:val="00E23170"/>
    <w:rsid w:val="00E30655"/>
    <w:rsid w:val="00E31F7B"/>
    <w:rsid w:val="00E534E8"/>
    <w:rsid w:val="00E540D4"/>
    <w:rsid w:val="00E65BEC"/>
    <w:rsid w:val="00E66FB7"/>
    <w:rsid w:val="00E67FB2"/>
    <w:rsid w:val="00E700F4"/>
    <w:rsid w:val="00E72C6D"/>
    <w:rsid w:val="00E7402F"/>
    <w:rsid w:val="00E9752E"/>
    <w:rsid w:val="00EA03AA"/>
    <w:rsid w:val="00ED111B"/>
    <w:rsid w:val="00ED579F"/>
    <w:rsid w:val="00EE0DC2"/>
    <w:rsid w:val="00EE5343"/>
    <w:rsid w:val="00F029E9"/>
    <w:rsid w:val="00F03B28"/>
    <w:rsid w:val="00F1345F"/>
    <w:rsid w:val="00F26E1B"/>
    <w:rsid w:val="00F43FC2"/>
    <w:rsid w:val="00F453A0"/>
    <w:rsid w:val="00F503AD"/>
    <w:rsid w:val="00F5109B"/>
    <w:rsid w:val="00F71D46"/>
    <w:rsid w:val="00F745E7"/>
    <w:rsid w:val="00F75201"/>
    <w:rsid w:val="00F84D59"/>
    <w:rsid w:val="00FA63EA"/>
    <w:rsid w:val="00FB6C30"/>
    <w:rsid w:val="00FD7FC1"/>
    <w:rsid w:val="00FE0280"/>
    <w:rsid w:val="00FE0934"/>
    <w:rsid w:val="00FE430D"/>
    <w:rsid w:val="00FE6294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7A"/>
  </w:style>
  <w:style w:type="paragraph" w:styleId="2">
    <w:name w:val="heading 2"/>
    <w:basedOn w:val="a"/>
    <w:next w:val="a"/>
    <w:link w:val="20"/>
    <w:uiPriority w:val="9"/>
    <w:unhideWhenUsed/>
    <w:qFormat/>
    <w:rsid w:val="00B3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861"/>
  </w:style>
  <w:style w:type="paragraph" w:styleId="a5">
    <w:name w:val="footer"/>
    <w:basedOn w:val="a"/>
    <w:link w:val="a6"/>
    <w:uiPriority w:val="99"/>
    <w:unhideWhenUsed/>
    <w:rsid w:val="004E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861"/>
  </w:style>
  <w:style w:type="table" w:styleId="a7">
    <w:name w:val="Table Grid"/>
    <w:basedOn w:val="a1"/>
    <w:uiPriority w:val="59"/>
    <w:rsid w:val="002E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D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29ED"/>
  </w:style>
  <w:style w:type="paragraph" w:customStyle="1" w:styleId="c52">
    <w:name w:val="c52"/>
    <w:basedOn w:val="a"/>
    <w:rsid w:val="009D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2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5EA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45EA1"/>
    <w:rPr>
      <w:rFonts w:ascii="Times New Roman" w:hAnsi="Times New Roman" w:cs="Times New Roman"/>
      <w:sz w:val="26"/>
      <w:szCs w:val="26"/>
    </w:rPr>
  </w:style>
  <w:style w:type="paragraph" w:customStyle="1" w:styleId="a9">
    <w:name w:val="Основной"/>
    <w:basedOn w:val="a"/>
    <w:link w:val="aa"/>
    <w:rsid w:val="00FE64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FE640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14">
    <w:name w:val="Font Style14"/>
    <w:basedOn w:val="a0"/>
    <w:uiPriority w:val="99"/>
    <w:rsid w:val="0081654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70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70E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DC126C"/>
    <w:pPr>
      <w:widowControl w:val="0"/>
      <w:autoSpaceDE w:val="0"/>
      <w:autoSpaceDN w:val="0"/>
      <w:adjustRightInd w:val="0"/>
      <w:spacing w:after="0" w:line="278" w:lineRule="exact"/>
      <w:ind w:firstLine="3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C126C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C126C"/>
    <w:pPr>
      <w:widowControl w:val="0"/>
      <w:autoSpaceDE w:val="0"/>
      <w:autoSpaceDN w:val="0"/>
      <w:adjustRightInd w:val="0"/>
      <w:spacing w:after="0" w:line="276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1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C1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C1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DC12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DC126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DC126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D370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3706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3706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D3706B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Основной текст_"/>
    <w:basedOn w:val="a0"/>
    <w:link w:val="21"/>
    <w:rsid w:val="00B471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b"/>
    <w:rsid w:val="00B47138"/>
    <w:pPr>
      <w:shd w:val="clear" w:color="auto" w:fill="FFFFFF"/>
      <w:spacing w:after="0" w:line="220" w:lineRule="exact"/>
      <w:ind w:hanging="2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No Spacing"/>
    <w:uiPriority w:val="1"/>
    <w:qFormat/>
    <w:rsid w:val="00B47138"/>
    <w:pPr>
      <w:spacing w:after="0" w:line="240" w:lineRule="auto"/>
    </w:pPr>
    <w:rPr>
      <w:rFonts w:eastAsiaTheme="minorEastAsia"/>
      <w:lang w:eastAsia="zh-CN"/>
    </w:rPr>
  </w:style>
  <w:style w:type="paragraph" w:styleId="ad">
    <w:name w:val="List Paragraph"/>
    <w:basedOn w:val="a"/>
    <w:uiPriority w:val="34"/>
    <w:qFormat/>
    <w:rsid w:val="00D64CA4"/>
    <w:pPr>
      <w:ind w:left="720"/>
      <w:contextualSpacing/>
    </w:pPr>
  </w:style>
  <w:style w:type="paragraph" w:customStyle="1" w:styleId="1">
    <w:name w:val="Абзац списка1"/>
    <w:basedOn w:val="a"/>
    <w:rsid w:val="00CA5E5A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861"/>
  </w:style>
  <w:style w:type="paragraph" w:styleId="a5">
    <w:name w:val="footer"/>
    <w:basedOn w:val="a"/>
    <w:link w:val="a6"/>
    <w:uiPriority w:val="99"/>
    <w:unhideWhenUsed/>
    <w:rsid w:val="004E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047A-6C9D-4350-B95E-DC7E79CF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10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124</cp:revision>
  <cp:lastPrinted>2019-09-02T14:32:00Z</cp:lastPrinted>
  <dcterms:created xsi:type="dcterms:W3CDTF">2014-09-12T13:26:00Z</dcterms:created>
  <dcterms:modified xsi:type="dcterms:W3CDTF">2024-12-09T09:47:00Z</dcterms:modified>
</cp:coreProperties>
</file>