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51" w:rsidRDefault="00FA2051" w:rsidP="00FA205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ВПР-2025</w:t>
      </w:r>
    </w:p>
    <w:p w:rsidR="000B5846" w:rsidRPr="006557DD" w:rsidRDefault="000B5846" w:rsidP="000B58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431F59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 xml:space="preserve">Уважаемые коллеги, </w:t>
      </w:r>
      <w:r w:rsidRPr="004B5EC1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для п</w:t>
      </w:r>
      <w:r w:rsidR="002B426E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р</w:t>
      </w:r>
      <w:bookmarkStart w:id="0" w:name="_GoBack"/>
      <w:bookmarkEnd w:id="0"/>
      <w:r w:rsidRPr="004B5EC1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оведения ВПР в 2025 году</w:t>
      </w:r>
      <w:r w:rsidRPr="0043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сайте ФИОКО опубликовали образцы и описания </w:t>
      </w:r>
      <w:r w:rsidR="004B5EC1" w:rsidRPr="004B5EC1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 xml:space="preserve">проверочных работ </w:t>
      </w:r>
      <w:r w:rsidRPr="0043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4–8-х классов</w:t>
      </w:r>
      <w:r w:rsidR="006557DD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.</w:t>
      </w:r>
    </w:p>
    <w:p w:rsidR="000B5846" w:rsidRPr="00431F59" w:rsidRDefault="005B5CE7" w:rsidP="000B58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</w:t>
      </w:r>
      <w:r w:rsidR="004B5EC1" w:rsidRPr="00431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правочник с образцами проверочных работ, которые будут и</w:t>
      </w:r>
      <w:r w:rsidR="004B5EC1" w:rsidRPr="00431F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5EC1" w:rsidRPr="00431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на ВПР в 2025 году</w:t>
      </w:r>
      <w:r w:rsidR="000B5846" w:rsidRPr="00431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использовать в образовательном пр</w:t>
      </w:r>
      <w:r w:rsidR="000B5846" w:rsidRPr="00431F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5846" w:rsidRPr="00431F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</w:t>
      </w:r>
      <w:r w:rsidR="004B5EC1" w:rsidRPr="0043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каждой работе есть описание – структура работы, кодификатор, шкала оценивания. </w:t>
      </w:r>
    </w:p>
    <w:p w:rsidR="00F5051F" w:rsidRDefault="00F5051F" w:rsidP="00F5051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0742E">
        <w:rPr>
          <w:rFonts w:ascii="Times New Roman" w:eastAsia="Times New Roman" w:hAnsi="Times New Roman" w:cs="Times New Roman"/>
          <w:bCs/>
          <w:spacing w:val="-2"/>
          <w:kern w:val="36"/>
          <w:sz w:val="28"/>
          <w:szCs w:val="28"/>
          <w:lang w:eastAsia="ru-RU"/>
        </w:rPr>
        <w:t xml:space="preserve">Напоминаю, что приказом </w:t>
      </w:r>
      <w:proofErr w:type="spellStart"/>
      <w:r w:rsidRPr="0030742E">
        <w:rPr>
          <w:rFonts w:ascii="Times New Roman" w:eastAsia="Times New Roman" w:hAnsi="Times New Roman" w:cs="Times New Roman"/>
          <w:bCs/>
          <w:spacing w:val="-2"/>
          <w:kern w:val="36"/>
          <w:sz w:val="28"/>
          <w:szCs w:val="28"/>
          <w:lang w:eastAsia="ru-RU"/>
        </w:rPr>
        <w:t>Рособрнадзора</w:t>
      </w:r>
      <w:proofErr w:type="spellEnd"/>
      <w:r w:rsidRPr="0030742E">
        <w:rPr>
          <w:rFonts w:ascii="Times New Roman" w:eastAsia="Times New Roman" w:hAnsi="Times New Roman" w:cs="Times New Roman"/>
          <w:bCs/>
          <w:spacing w:val="-2"/>
          <w:kern w:val="36"/>
          <w:sz w:val="28"/>
          <w:szCs w:val="28"/>
          <w:lang w:eastAsia="ru-RU"/>
        </w:rPr>
        <w:t xml:space="preserve"> от 13.05.2024 №1008 у</w:t>
      </w:r>
      <w:r w:rsidR="004B5EC1" w:rsidRPr="004B5EC1">
        <w:rPr>
          <w:rFonts w:ascii="Times New Roman" w:eastAsia="Times New Roman" w:hAnsi="Times New Roman" w:cs="Times New Roman"/>
          <w:bCs/>
          <w:spacing w:val="-2"/>
          <w:kern w:val="36"/>
          <w:sz w:val="28"/>
          <w:szCs w:val="28"/>
          <w:lang w:eastAsia="ru-RU"/>
        </w:rPr>
        <w:t>твердили график ВПР-2025</w:t>
      </w:r>
      <w:r w:rsidR="0030742E" w:rsidRPr="0030742E">
        <w:rPr>
          <w:rFonts w:ascii="Times New Roman" w:eastAsia="Times New Roman" w:hAnsi="Times New Roman" w:cs="Times New Roman"/>
          <w:bCs/>
          <w:spacing w:val="-2"/>
          <w:kern w:val="36"/>
          <w:sz w:val="28"/>
          <w:szCs w:val="28"/>
          <w:lang w:eastAsia="ru-RU"/>
        </w:rPr>
        <w:t>, где</w:t>
      </w:r>
      <w:r w:rsidR="004B5EC1" w:rsidRPr="00431F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определили сроки </w:t>
      </w:r>
      <w:r w:rsidR="003074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проведения </w:t>
      </w:r>
      <w:r w:rsidR="004B5EC1" w:rsidRPr="00431F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ВПР, скорректировали процедуру проведения и изменили состав участников. </w:t>
      </w:r>
    </w:p>
    <w:p w:rsidR="00F5051F" w:rsidRDefault="004B5EC1" w:rsidP="00F5051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расписании ВПР-2025 изменили состав участников по сравнению с прошлым годом. Одиннадцатиклассники не будут писать проверочные раб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даже в режиме апробации. Разработчики исключили 11-е классы из расписания.</w:t>
      </w:r>
    </w:p>
    <w:p w:rsidR="00F5051F" w:rsidRDefault="004B5EC1" w:rsidP="00F5051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расписание добавили 10-е классы. Они в штатном режиме пройдут ВПР по четырем предметам с 11 апреля по 16 мая. Работы по русскому языку и математике напишут все десятиклассники. Еще два предмета случайным образом выберет </w:t>
      </w:r>
      <w:proofErr w:type="spellStart"/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списка: география, физика, химия, литер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тура, история, обществознание, иностранный язык (английский, немецкий, французский).</w:t>
      </w:r>
    </w:p>
    <w:p w:rsidR="00F5051F" w:rsidRDefault="004B5EC1" w:rsidP="00F5051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из нововведений – для каждого предмета разработчики указ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сколько времени нужно выделить, чтобы школьники выполнили пров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рочную работу. Например, на работу по математике в 5-м классе понадобятся два урока по 45 минут каждый.</w:t>
      </w:r>
    </w:p>
    <w:p w:rsidR="00F5051F" w:rsidRDefault="004B5EC1" w:rsidP="00F5051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расписание ВПР включили оговорку для учеников 8-х и 10-х классов, которые участвуют в национальных или международных исследов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качества образования. Такие дети не участвуют в ВПР-2025.</w:t>
      </w:r>
    </w:p>
    <w:p w:rsidR="004B5EC1" w:rsidRDefault="004B5EC1" w:rsidP="00F5051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исключили выборочное проведение ВПР с контролем об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ективности результатов. Еще скорректировали количество и состав предм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E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Например, в 4-х классах добавили литературное чтение и иностранный язык, но при этом дети напишут работы по трем, а не четырем предметам, как было в прошлом году. Смотрите расписание ВПР-2025 в таблице.</w:t>
      </w:r>
    </w:p>
    <w:p w:rsidR="00F5051F" w:rsidRPr="004B5EC1" w:rsidRDefault="00F5051F" w:rsidP="00F5051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753"/>
        <w:gridCol w:w="1846"/>
        <w:gridCol w:w="3174"/>
        <w:gridCol w:w="2732"/>
      </w:tblGrid>
      <w:tr w:rsidR="00431F59" w:rsidRPr="004B5EC1" w:rsidTr="00431F59">
        <w:trPr>
          <w:tblHeader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18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6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</w:t>
            </w: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ность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 апреля по 16 мая</w:t>
            </w:r>
          </w:p>
        </w:tc>
        <w:tc>
          <w:tcPr>
            <w:tcW w:w="1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4-е</w:t>
            </w: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окружающий мир,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литературное чтение,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иностранный язык (ан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лийский, немецкий, французский)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 урок, не более чем 45 минут 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11 апреля по 16 мая (при пров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на 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мажном 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сителе)</w:t>
            </w:r>
          </w:p>
        </w:tc>
        <w:tc>
          <w:tcPr>
            <w:tcW w:w="1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5-е</w:t>
            </w: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 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иностранный язык (ан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лийский, немецкий, французский)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 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F59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по 24 апреля, </w:t>
            </w:r>
          </w:p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– резервный день (при проведении с использов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ко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пьютера)</w:t>
            </w: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 апреля по 16 мая (при пров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на 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мажном 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сителе)</w:t>
            </w:r>
          </w:p>
        </w:tc>
        <w:tc>
          <w:tcPr>
            <w:tcW w:w="1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6-е</w:t>
            </w: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иностранный язык (ан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лийский, немецкий, французский)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F59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по 24 апреля, </w:t>
            </w:r>
          </w:p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– резервный день (при проведении с использов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ко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пьютера)</w:t>
            </w: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обществознание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 апреля по 16 мая (при пров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на 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мажном 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сителе)</w:t>
            </w:r>
          </w:p>
        </w:tc>
        <w:tc>
          <w:tcPr>
            <w:tcW w:w="1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7-е</w:t>
            </w: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базовая или с углубленным изучен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предмета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иностранный язык (ан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лийский, немецкий, французский)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биология,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физика базовая,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физика с углубленным изучением предмета,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информатика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F59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по 24 апреля, </w:t>
            </w:r>
          </w:p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– резервный день (при проведении с использов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ко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пьютера)</w:t>
            </w: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обществознание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11 апреля по 16 мая (при пров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на 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мажном 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сителе)</w:t>
            </w:r>
          </w:p>
        </w:tc>
        <w:tc>
          <w:tcPr>
            <w:tcW w:w="1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F59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8-е, </w:t>
            </w:r>
          </w:p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учен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которые участвуют в национал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сопост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вительных исследован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качества общего обр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зования, у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вержде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 </w:t>
            </w:r>
            <w:hyperlink r:id="rId4" w:anchor="/document/99/1306081905/" w:tgtFrame="_self" w:history="1"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Рособрнадз</w:t>
              </w:r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</w:t>
              </w:r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</w:t>
              </w:r>
              <w:proofErr w:type="spellEnd"/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от 13.05.2024 № 1006</w:t>
              </w:r>
            </w:hyperlink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ме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дународных сопостав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следованиях качества 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образ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базовая или с углубленным изучен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предмета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иностранный язык (ан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лийский, немецкий, французский)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биология,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химия,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физика базовая,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физика с углубленным изучением предмета,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информатика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F59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11 по 24 апреля, </w:t>
            </w:r>
          </w:p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– резервный день (при проведении с использов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ко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пьютера)</w:t>
            </w: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обществознание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биология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 апреля по 16 мая (при пров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на 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мажном 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сителе)</w:t>
            </w:r>
          </w:p>
        </w:tc>
        <w:tc>
          <w:tcPr>
            <w:tcW w:w="1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10-е, кроме учеников, к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учас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вуют в 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циональных сопостав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следованиях качества 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щего образ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вания, утве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 </w:t>
            </w:r>
            <w:hyperlink r:id="rId5" w:anchor="/document/99/1306081905/" w:tgtFrame="_self" w:history="1"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Рособрнадз</w:t>
              </w:r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</w:t>
              </w:r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</w:t>
              </w:r>
              <w:proofErr w:type="spellEnd"/>
              <w:r w:rsidRPr="00431F5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от 13.05.2024 № 1006</w:t>
              </w:r>
            </w:hyperlink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ме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дународных сопостав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и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следованиях качества 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образ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</w:t>
            </w:r>
          </w:p>
        </w:tc>
      </w:tr>
      <w:tr w:rsidR="00431F59" w:rsidRPr="004B5EC1" w:rsidTr="00431F59">
        <w:tc>
          <w:tcPr>
            <w:tcW w:w="1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физика,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химия,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иностранный язык (ан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лийский, немецкий, французский)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C1" w:rsidRPr="004B5EC1" w:rsidRDefault="004B5EC1" w:rsidP="000B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 урока, не более чем 45 минут ка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дый</w:t>
            </w:r>
          </w:p>
        </w:tc>
      </w:tr>
    </w:tbl>
    <w:p w:rsidR="004B5EC1" w:rsidRPr="00431F59" w:rsidRDefault="004B5EC1" w:rsidP="000B5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5EC1" w:rsidRPr="00431F59" w:rsidSect="0057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B5EC1"/>
    <w:rsid w:val="000B5846"/>
    <w:rsid w:val="002B426E"/>
    <w:rsid w:val="0030742E"/>
    <w:rsid w:val="00431F59"/>
    <w:rsid w:val="004B5EC1"/>
    <w:rsid w:val="00576264"/>
    <w:rsid w:val="005B5CE7"/>
    <w:rsid w:val="006557DD"/>
    <w:rsid w:val="0086352A"/>
    <w:rsid w:val="00954B0C"/>
    <w:rsid w:val="00F5051F"/>
    <w:rsid w:val="00FA2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64"/>
  </w:style>
  <w:style w:type="paragraph" w:styleId="1">
    <w:name w:val="heading 1"/>
    <w:basedOn w:val="a"/>
    <w:link w:val="10"/>
    <w:uiPriority w:val="9"/>
    <w:qFormat/>
    <w:rsid w:val="004B5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se-lead-text">
    <w:name w:val="base-lead-text"/>
    <w:basedOn w:val="a0"/>
    <w:rsid w:val="004B5EC1"/>
  </w:style>
  <w:style w:type="paragraph" w:customStyle="1" w:styleId="copyright-info">
    <w:name w:val="copyright-info"/>
    <w:basedOn w:val="a"/>
    <w:rsid w:val="004B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5E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5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36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813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15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iRU</cp:lastModifiedBy>
  <cp:revision>4</cp:revision>
  <dcterms:created xsi:type="dcterms:W3CDTF">2024-08-15T09:07:00Z</dcterms:created>
  <dcterms:modified xsi:type="dcterms:W3CDTF">2024-12-13T09:05:00Z</dcterms:modified>
</cp:coreProperties>
</file>